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88" w:rsidRPr="00591088" w:rsidRDefault="00591088">
      <w:pPr>
        <w:rPr>
          <w:rFonts w:ascii="Times New Roman" w:hAnsi="Times New Roman" w:cs="Times New Roman"/>
          <w:b/>
          <w:sz w:val="24"/>
          <w:szCs w:val="24"/>
        </w:rPr>
      </w:pPr>
      <w:r w:rsidRPr="00591088">
        <w:rPr>
          <w:rFonts w:ascii="Times New Roman" w:hAnsi="Times New Roman" w:cs="Times New Roman"/>
          <w:b/>
          <w:sz w:val="24"/>
          <w:szCs w:val="24"/>
        </w:rPr>
        <w:t>WWSEC Homework Up to Session 3</w:t>
      </w:r>
    </w:p>
    <w:p w:rsidR="00591088" w:rsidRPr="00591088" w:rsidRDefault="00591088">
      <w:p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Session 3</w:t>
      </w:r>
    </w:p>
    <w:p w:rsidR="00591088" w:rsidRPr="00591088" w:rsidRDefault="00591088" w:rsidP="00591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Create Opportunity Register  - build on O&amp;M ideas </w:t>
      </w:r>
    </w:p>
    <w:p w:rsidR="00591088" w:rsidRPr="00591088" w:rsidRDefault="00591088" w:rsidP="00591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Draft a master calendar (year-long) include frequency and time of:  </w:t>
      </w:r>
    </w:p>
    <w:p w:rsidR="00591088" w:rsidRPr="00591088" w:rsidRDefault="00591088" w:rsidP="00591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Energy Policy review; </w:t>
      </w:r>
      <w:bookmarkStart w:id="0" w:name="_GoBack"/>
      <w:bookmarkEnd w:id="0"/>
    </w:p>
    <w:p w:rsidR="00591088" w:rsidRPr="00591088" w:rsidRDefault="00591088" w:rsidP="00591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Energy measurement reviews against baseline; </w:t>
      </w:r>
    </w:p>
    <w:p w:rsidR="00591088" w:rsidRPr="00591088" w:rsidRDefault="00591088" w:rsidP="00591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Energy Team meetings; </w:t>
      </w:r>
    </w:p>
    <w:p w:rsidR="00591088" w:rsidRPr="00591088" w:rsidRDefault="00591088" w:rsidP="005910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Milestones for major projects – employee engagement;  communication updates </w:t>
      </w:r>
    </w:p>
    <w:p w:rsidR="00591088" w:rsidRPr="00591088" w:rsidRDefault="00591088" w:rsidP="00591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Deploy an employee engagement activity</w:t>
      </w:r>
    </w:p>
    <w:p w:rsidR="00591088" w:rsidRPr="00591088" w:rsidRDefault="00591088" w:rsidP="00591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Check-in with peer mentor</w:t>
      </w:r>
    </w:p>
    <w:p w:rsidR="00591088" w:rsidRPr="00591088" w:rsidRDefault="00591088" w:rsidP="00591088">
      <w:p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Session 2</w:t>
      </w:r>
    </w:p>
    <w:p w:rsidR="00591088" w:rsidRPr="00591088" w:rsidRDefault="00591088" w:rsidP="00591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Summary of Energy Team Meetings</w:t>
      </w:r>
    </w:p>
    <w:p w:rsidR="00591088" w:rsidRPr="00591088" w:rsidRDefault="00591088" w:rsidP="005910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Dates and number of meetings</w:t>
      </w:r>
    </w:p>
    <w:p w:rsidR="00591088" w:rsidRPr="00591088" w:rsidRDefault="00591088" w:rsidP="005910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For each meeting - attendees and agendas</w:t>
      </w:r>
    </w:p>
    <w:p w:rsidR="00591088" w:rsidRPr="00591088" w:rsidRDefault="00591088" w:rsidP="00591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Start at least one of the O&amp;M Projects</w:t>
      </w:r>
    </w:p>
    <w:p w:rsidR="00591088" w:rsidRPr="00591088" w:rsidRDefault="00591088" w:rsidP="005910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Select Calculate Key Performance Indicators (min below)</w:t>
      </w:r>
    </w:p>
    <w:p w:rsidR="00591088" w:rsidRPr="00591088" w:rsidRDefault="00591088" w:rsidP="005910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For wastewater plants</w:t>
      </w:r>
    </w:p>
    <w:p w:rsidR="00591088" w:rsidRPr="00591088" w:rsidRDefault="00591088" w:rsidP="0059108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kWh/MG treated  and </w:t>
      </w:r>
      <w:proofErr w:type="spellStart"/>
      <w:r w:rsidRPr="00591088">
        <w:rPr>
          <w:rFonts w:ascii="Times New Roman" w:hAnsi="Times New Roman" w:cs="Times New Roman"/>
          <w:sz w:val="24"/>
          <w:szCs w:val="24"/>
        </w:rPr>
        <w:t>mmBTU</w:t>
      </w:r>
      <w:proofErr w:type="spellEnd"/>
      <w:r w:rsidRPr="00591088">
        <w:rPr>
          <w:rFonts w:ascii="Times New Roman" w:hAnsi="Times New Roman" w:cs="Times New Roman"/>
          <w:sz w:val="24"/>
          <w:szCs w:val="24"/>
        </w:rPr>
        <w:t>/MG treated </w:t>
      </w:r>
    </w:p>
    <w:p w:rsidR="00591088" w:rsidRPr="00591088" w:rsidRDefault="00591088" w:rsidP="0059108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kWh / 1000 </w:t>
      </w:r>
      <w:proofErr w:type="spellStart"/>
      <w:r w:rsidRPr="00591088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591088">
        <w:rPr>
          <w:rFonts w:ascii="Times New Roman" w:hAnsi="Times New Roman" w:cs="Times New Roman"/>
          <w:sz w:val="24"/>
          <w:szCs w:val="24"/>
        </w:rPr>
        <w:t xml:space="preserve"> BOD Removed and </w:t>
      </w:r>
      <w:proofErr w:type="spellStart"/>
      <w:r w:rsidRPr="00591088">
        <w:rPr>
          <w:rFonts w:ascii="Times New Roman" w:hAnsi="Times New Roman" w:cs="Times New Roman"/>
          <w:sz w:val="24"/>
          <w:szCs w:val="24"/>
        </w:rPr>
        <w:t>mmBTU</w:t>
      </w:r>
      <w:proofErr w:type="spellEnd"/>
      <w:r w:rsidRPr="00591088">
        <w:rPr>
          <w:rFonts w:ascii="Times New Roman" w:hAnsi="Times New Roman" w:cs="Times New Roman"/>
          <w:sz w:val="24"/>
          <w:szCs w:val="24"/>
        </w:rPr>
        <w:t xml:space="preserve">/1000 </w:t>
      </w:r>
      <w:proofErr w:type="spellStart"/>
      <w:r w:rsidRPr="00591088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591088">
        <w:rPr>
          <w:rFonts w:ascii="Times New Roman" w:hAnsi="Times New Roman" w:cs="Times New Roman"/>
          <w:sz w:val="24"/>
          <w:szCs w:val="24"/>
        </w:rPr>
        <w:t xml:space="preserve"> BOD removed</w:t>
      </w:r>
    </w:p>
    <w:p w:rsidR="00591088" w:rsidRPr="00591088" w:rsidRDefault="00591088" w:rsidP="005910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For water plants:</w:t>
      </w:r>
    </w:p>
    <w:p w:rsidR="00591088" w:rsidRPr="00591088" w:rsidRDefault="00591088" w:rsidP="0059108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 xml:space="preserve">kWh / MG produced and </w:t>
      </w:r>
      <w:proofErr w:type="spellStart"/>
      <w:r w:rsidRPr="00591088">
        <w:rPr>
          <w:rFonts w:ascii="Times New Roman" w:hAnsi="Times New Roman" w:cs="Times New Roman"/>
          <w:sz w:val="24"/>
          <w:szCs w:val="24"/>
        </w:rPr>
        <w:t>mmBTU</w:t>
      </w:r>
      <w:proofErr w:type="spellEnd"/>
      <w:r w:rsidRPr="00591088">
        <w:rPr>
          <w:rFonts w:ascii="Times New Roman" w:hAnsi="Times New Roman" w:cs="Times New Roman"/>
          <w:sz w:val="24"/>
          <w:szCs w:val="24"/>
        </w:rPr>
        <w:t>/MG produced</w:t>
      </w:r>
    </w:p>
    <w:p w:rsidR="00591088" w:rsidRPr="00591088" w:rsidRDefault="00591088" w:rsidP="00591088">
      <w:p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Session 1</w:t>
      </w:r>
    </w:p>
    <w:p w:rsidR="00591088" w:rsidRPr="00591088" w:rsidRDefault="00591088" w:rsidP="00591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Identify and report on Energy Champion and Energy team (who and meeting schedule)</w:t>
      </w:r>
    </w:p>
    <w:p w:rsidR="00591088" w:rsidRPr="00591088" w:rsidRDefault="00591088" w:rsidP="00591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Executive Sponsor engagement (presentation about this session and program – sample provided)</w:t>
      </w:r>
    </w:p>
    <w:p w:rsidR="00591088" w:rsidRPr="00591088" w:rsidRDefault="00591088" w:rsidP="00591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Finalize and have approved the Energy Policy</w:t>
      </w:r>
    </w:p>
    <w:p w:rsidR="00591088" w:rsidRPr="00591088" w:rsidRDefault="00591088" w:rsidP="00591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1088">
        <w:rPr>
          <w:rFonts w:ascii="Times New Roman" w:hAnsi="Times New Roman" w:cs="Times New Roman"/>
          <w:sz w:val="24"/>
          <w:szCs w:val="24"/>
        </w:rPr>
        <w:t>Review Spider assessment diagram with Energy Team and finalize</w:t>
      </w:r>
    </w:p>
    <w:sectPr w:rsidR="00591088" w:rsidRPr="0059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49"/>
    <w:multiLevelType w:val="hybridMultilevel"/>
    <w:tmpl w:val="F77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7494"/>
    <w:multiLevelType w:val="hybridMultilevel"/>
    <w:tmpl w:val="233658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7A224C"/>
    <w:multiLevelType w:val="hybridMultilevel"/>
    <w:tmpl w:val="109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51E30"/>
    <w:multiLevelType w:val="hybridMultilevel"/>
    <w:tmpl w:val="637C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8"/>
    <w:rsid w:val="004154BA"/>
    <w:rsid w:val="00591088"/>
    <w:rsid w:val="00F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Extension Energy Program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PhiPar</dc:creator>
  <cp:lastModifiedBy>PhiPar</cp:lastModifiedBy>
  <cp:revision>1</cp:revision>
  <dcterms:created xsi:type="dcterms:W3CDTF">2012-10-12T22:11:00Z</dcterms:created>
  <dcterms:modified xsi:type="dcterms:W3CDTF">2012-10-12T22:17:00Z</dcterms:modified>
</cp:coreProperties>
</file>