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04" w:rsidRDefault="002E2E04" w:rsidP="002E2E04">
      <w:pPr>
        <w:pStyle w:val="NoSpacing"/>
        <w:jc w:val="center"/>
        <w:rPr>
          <w:rFonts w:ascii="Arial Black" w:hAnsi="Arial Black"/>
          <w:noProof/>
          <w:sz w:val="28"/>
          <w:szCs w:val="28"/>
        </w:rPr>
      </w:pPr>
      <w:r>
        <w:rPr>
          <w:rFonts w:ascii="Arial Black" w:hAnsi="Arial Black"/>
          <w:noProof/>
          <w:sz w:val="28"/>
          <w:szCs w:val="28"/>
        </w:rPr>
        <w:br/>
      </w:r>
      <w:r w:rsidRPr="00C92212">
        <w:rPr>
          <w:rFonts w:ascii="Arial Black" w:hAnsi="Arial Black"/>
          <w:noProof/>
          <w:sz w:val="28"/>
          <w:szCs w:val="28"/>
        </w:rPr>
        <w:t>FEDERAL FACILITY ASSESSMENT GUIDE</w:t>
      </w:r>
    </w:p>
    <w:p w:rsidR="00DD3504" w:rsidRPr="002E2E04" w:rsidRDefault="00A90C36" w:rsidP="001D7D24">
      <w:pPr>
        <w:ind w:left="0"/>
        <w:jc w:val="center"/>
        <w:rPr>
          <w:rFonts w:ascii="Arial Black" w:hAnsi="Arial Black"/>
          <w:b/>
          <w:sz w:val="28"/>
        </w:rPr>
      </w:pPr>
      <w:r w:rsidRPr="002E2E04">
        <w:rPr>
          <w:rFonts w:ascii="Arial Black" w:hAnsi="Arial Black"/>
          <w:b/>
          <w:sz w:val="28"/>
        </w:rPr>
        <w:t>Motor</w:t>
      </w:r>
      <w:r w:rsidR="001D7D24" w:rsidRPr="002E2E04">
        <w:rPr>
          <w:rFonts w:ascii="Arial Black" w:hAnsi="Arial Black"/>
          <w:b/>
          <w:sz w:val="28"/>
        </w:rPr>
        <w:t xml:space="preserve"> Assessment Guidance</w:t>
      </w:r>
    </w:p>
    <w:p w:rsidR="001D7D24" w:rsidRDefault="001D7D24" w:rsidP="001D7D24">
      <w:pPr>
        <w:jc w:val="center"/>
        <w:rPr>
          <w:rFonts w:asciiTheme="majorHAnsi" w:hAnsiTheme="majorHAnsi"/>
          <w:b/>
        </w:rPr>
      </w:pPr>
    </w:p>
    <w:p w:rsidR="008C7660" w:rsidRDefault="008C7660" w:rsidP="001D7D24">
      <w:pPr>
        <w:jc w:val="center"/>
        <w:rPr>
          <w:rFonts w:asciiTheme="majorHAnsi" w:hAnsiTheme="majorHAnsi"/>
          <w:b/>
        </w:rPr>
        <w:sectPr w:rsidR="008C7660" w:rsidSect="002E2E04">
          <w:footerReference w:type="default" r:id="rId8"/>
          <w:headerReference w:type="first" r:id="rId9"/>
          <w:pgSz w:w="12240" w:h="15840" w:code="1"/>
          <w:pgMar w:top="720" w:right="720" w:bottom="720" w:left="720" w:header="1397" w:footer="432" w:gutter="0"/>
          <w:cols w:space="720"/>
          <w:noEndnote/>
          <w:titlePg/>
          <w:docGrid w:linePitch="326"/>
        </w:sectPr>
      </w:pPr>
    </w:p>
    <w:p w:rsidR="001D7D24" w:rsidRPr="002E2E04" w:rsidRDefault="001D7D24" w:rsidP="002E2E04">
      <w:pPr>
        <w:ind w:left="0"/>
        <w:rPr>
          <w:rFonts w:ascii="Arial" w:hAnsi="Arial" w:cs="Arial"/>
          <w:b/>
          <w:sz w:val="20"/>
          <w:szCs w:val="20"/>
        </w:rPr>
      </w:pPr>
      <w:r w:rsidRPr="002E2E04">
        <w:rPr>
          <w:rFonts w:ascii="Arial" w:hAnsi="Arial" w:cs="Arial"/>
          <w:b/>
          <w:sz w:val="20"/>
          <w:szCs w:val="20"/>
        </w:rPr>
        <w:lastRenderedPageBreak/>
        <w:t xml:space="preserve">General </w:t>
      </w:r>
      <w:r w:rsidR="006A34D0" w:rsidRPr="002E2E04">
        <w:rPr>
          <w:rFonts w:ascii="Arial" w:hAnsi="Arial" w:cs="Arial"/>
          <w:b/>
          <w:sz w:val="20"/>
          <w:szCs w:val="20"/>
        </w:rPr>
        <w:t>Motor Assessment Tasks</w:t>
      </w:r>
      <w:r w:rsidRPr="002E2E04">
        <w:rPr>
          <w:rFonts w:ascii="Arial" w:hAnsi="Arial" w:cs="Arial"/>
          <w:b/>
          <w:sz w:val="20"/>
          <w:szCs w:val="20"/>
        </w:rPr>
        <w:t>:</w:t>
      </w:r>
    </w:p>
    <w:p w:rsidR="001D7D24" w:rsidRPr="002E2E04" w:rsidRDefault="001D7D24" w:rsidP="002E2E04">
      <w:pPr>
        <w:ind w:left="0"/>
        <w:rPr>
          <w:b/>
          <w:sz w:val="20"/>
          <w:szCs w:val="20"/>
        </w:rPr>
      </w:pPr>
    </w:p>
    <w:p w:rsidR="0029148D" w:rsidRPr="002E2E04" w:rsidRDefault="004A64FB" w:rsidP="002E2E04">
      <w:pPr>
        <w:numPr>
          <w:ilvl w:val="0"/>
          <w:numId w:val="1"/>
        </w:numPr>
        <w:tabs>
          <w:tab w:val="clear" w:pos="720"/>
          <w:tab w:val="num" w:pos="360"/>
        </w:tabs>
        <w:ind w:left="360"/>
        <w:rPr>
          <w:sz w:val="20"/>
          <w:szCs w:val="20"/>
        </w:rPr>
      </w:pPr>
      <w:r w:rsidRPr="002E2E04">
        <w:rPr>
          <w:sz w:val="20"/>
          <w:szCs w:val="20"/>
        </w:rPr>
        <w:t>Write down motor name plate data</w:t>
      </w:r>
      <w:r w:rsidR="006A34D0" w:rsidRPr="002E2E04">
        <w:rPr>
          <w:i/>
          <w:sz w:val="20"/>
          <w:szCs w:val="20"/>
        </w:rPr>
        <w:t xml:space="preserve"> (using NREL input forms)</w:t>
      </w:r>
    </w:p>
    <w:p w:rsidR="006A34D0" w:rsidRPr="002E2E04" w:rsidRDefault="006A34D0" w:rsidP="002E2E04">
      <w:pPr>
        <w:numPr>
          <w:ilvl w:val="0"/>
          <w:numId w:val="1"/>
        </w:numPr>
        <w:tabs>
          <w:tab w:val="clear" w:pos="720"/>
          <w:tab w:val="num" w:pos="360"/>
        </w:tabs>
        <w:ind w:left="360"/>
        <w:rPr>
          <w:sz w:val="20"/>
          <w:szCs w:val="20"/>
        </w:rPr>
      </w:pPr>
      <w:r w:rsidRPr="002E2E04">
        <w:rPr>
          <w:sz w:val="20"/>
          <w:szCs w:val="20"/>
        </w:rPr>
        <w:t>Write down operational hours per day, week, month</w:t>
      </w:r>
    </w:p>
    <w:p w:rsidR="006A34D0" w:rsidRPr="002E2E04" w:rsidRDefault="006A34D0" w:rsidP="002E2E04">
      <w:pPr>
        <w:ind w:left="360"/>
        <w:rPr>
          <w:sz w:val="20"/>
          <w:szCs w:val="20"/>
        </w:rPr>
      </w:pPr>
    </w:p>
    <w:p w:rsidR="006A34D0" w:rsidRPr="002E2E04" w:rsidRDefault="006A34D0" w:rsidP="002E2E04">
      <w:pPr>
        <w:ind w:left="0"/>
        <w:rPr>
          <w:rFonts w:ascii="Arial" w:hAnsi="Arial" w:cs="Arial"/>
          <w:b/>
          <w:sz w:val="20"/>
          <w:szCs w:val="20"/>
        </w:rPr>
      </w:pPr>
      <w:r w:rsidRPr="002E2E04">
        <w:rPr>
          <w:rFonts w:ascii="Arial" w:hAnsi="Arial" w:cs="Arial"/>
          <w:b/>
          <w:sz w:val="20"/>
          <w:szCs w:val="20"/>
        </w:rPr>
        <w:t>Constant Volume Fans</w:t>
      </w:r>
      <w:r w:rsidR="00EC4653" w:rsidRPr="002E2E04">
        <w:rPr>
          <w:rFonts w:ascii="Arial" w:hAnsi="Arial" w:cs="Arial"/>
          <w:b/>
          <w:sz w:val="20"/>
          <w:szCs w:val="20"/>
        </w:rPr>
        <w:t xml:space="preserve"> and Pumps</w:t>
      </w:r>
      <w:r w:rsidRPr="002E2E04">
        <w:rPr>
          <w:rFonts w:ascii="Arial" w:hAnsi="Arial" w:cs="Arial"/>
          <w:b/>
          <w:sz w:val="20"/>
          <w:szCs w:val="20"/>
        </w:rPr>
        <w:t>:</w:t>
      </w:r>
    </w:p>
    <w:p w:rsidR="006A34D0" w:rsidRPr="002E2E04" w:rsidRDefault="006A34D0" w:rsidP="002E2E04">
      <w:pPr>
        <w:ind w:left="360"/>
        <w:rPr>
          <w:sz w:val="20"/>
          <w:szCs w:val="20"/>
        </w:rPr>
      </w:pPr>
    </w:p>
    <w:p w:rsidR="006A34D0" w:rsidRPr="002E2E04" w:rsidRDefault="006A34D0" w:rsidP="002E2E04">
      <w:pPr>
        <w:numPr>
          <w:ilvl w:val="0"/>
          <w:numId w:val="9"/>
        </w:numPr>
        <w:rPr>
          <w:sz w:val="20"/>
          <w:szCs w:val="20"/>
        </w:rPr>
      </w:pPr>
      <w:r w:rsidRPr="002E2E04">
        <w:rPr>
          <w:sz w:val="20"/>
          <w:szCs w:val="20"/>
        </w:rPr>
        <w:t>Write down motor name plate data</w:t>
      </w:r>
      <w:r w:rsidRPr="002E2E04">
        <w:rPr>
          <w:i/>
          <w:sz w:val="20"/>
          <w:szCs w:val="20"/>
        </w:rPr>
        <w:t xml:space="preserve"> (using NREL input forms)</w:t>
      </w:r>
    </w:p>
    <w:p w:rsidR="0029148D" w:rsidRPr="002E2E04" w:rsidRDefault="004A64FB" w:rsidP="002E2E04">
      <w:pPr>
        <w:numPr>
          <w:ilvl w:val="0"/>
          <w:numId w:val="9"/>
        </w:numPr>
        <w:rPr>
          <w:sz w:val="20"/>
          <w:szCs w:val="20"/>
        </w:rPr>
      </w:pPr>
      <w:r w:rsidRPr="002E2E04">
        <w:rPr>
          <w:sz w:val="20"/>
          <w:szCs w:val="20"/>
        </w:rPr>
        <w:t>Measure voltage (Volt) and operating current (Amps)</w:t>
      </w:r>
    </w:p>
    <w:p w:rsidR="0029148D" w:rsidRPr="002E2E04" w:rsidRDefault="006A34D0" w:rsidP="002E2E04">
      <w:pPr>
        <w:numPr>
          <w:ilvl w:val="0"/>
          <w:numId w:val="9"/>
        </w:numPr>
        <w:rPr>
          <w:sz w:val="20"/>
          <w:szCs w:val="20"/>
        </w:rPr>
      </w:pPr>
      <w:r w:rsidRPr="002E2E04">
        <w:rPr>
          <w:sz w:val="20"/>
          <w:szCs w:val="20"/>
        </w:rPr>
        <w:t>Calculate motor a hand held amp/voltage meter with the following equation</w:t>
      </w:r>
    </w:p>
    <w:p w:rsidR="0029148D" w:rsidRPr="002E2E04" w:rsidRDefault="004A64FB" w:rsidP="002E2E04">
      <w:pPr>
        <w:numPr>
          <w:ilvl w:val="0"/>
          <w:numId w:val="5"/>
        </w:numPr>
        <w:tabs>
          <w:tab w:val="clear" w:pos="720"/>
          <w:tab w:val="num" w:pos="360"/>
        </w:tabs>
        <w:rPr>
          <w:sz w:val="20"/>
          <w:szCs w:val="20"/>
        </w:rPr>
      </w:pPr>
      <w:r w:rsidRPr="002E2E04">
        <w:rPr>
          <w:sz w:val="20"/>
          <w:szCs w:val="20"/>
        </w:rPr>
        <w:t>For long term load calculations, a current transformer can be installed to calculate AMP load over time</w:t>
      </w:r>
      <w:r w:rsidR="00EC4653" w:rsidRPr="002E2E04">
        <w:rPr>
          <w:sz w:val="20"/>
          <w:szCs w:val="20"/>
        </w:rPr>
        <w:t xml:space="preserve"> </w:t>
      </w:r>
      <w:r w:rsidR="00EC4653" w:rsidRPr="002E2E04">
        <w:rPr>
          <w:i/>
          <w:sz w:val="20"/>
          <w:szCs w:val="20"/>
        </w:rPr>
        <w:t>(Note: For constant volume  fan and pump systems a calculation at one point in time is all that is needed, as the load will not change over time)</w:t>
      </w:r>
    </w:p>
    <w:p w:rsidR="006A34D0" w:rsidRPr="002E2E04" w:rsidRDefault="006A34D0" w:rsidP="002E2E04">
      <w:pPr>
        <w:numPr>
          <w:ilvl w:val="0"/>
          <w:numId w:val="5"/>
        </w:numPr>
        <w:tabs>
          <w:tab w:val="clear" w:pos="720"/>
          <w:tab w:val="num" w:pos="360"/>
        </w:tabs>
        <w:rPr>
          <w:sz w:val="20"/>
          <w:szCs w:val="20"/>
        </w:rPr>
      </w:pPr>
      <w:r w:rsidRPr="002E2E04">
        <w:rPr>
          <w:sz w:val="20"/>
          <w:szCs w:val="20"/>
        </w:rPr>
        <w:t xml:space="preserve">Record amperage on each phase (A, B, C) and phase to phase voltage (A-B, B-C, A-C) </w:t>
      </w:r>
      <w:r w:rsidRPr="002E2E04">
        <w:rPr>
          <w:i/>
          <w:sz w:val="20"/>
          <w:szCs w:val="20"/>
        </w:rPr>
        <w:t>(Take an average of the measured amps and voltage)</w:t>
      </w:r>
    </w:p>
    <w:p w:rsidR="006A34D0" w:rsidRPr="002E2E04" w:rsidRDefault="006A34D0" w:rsidP="002E2E04">
      <w:pPr>
        <w:rPr>
          <w:sz w:val="20"/>
          <w:szCs w:val="20"/>
        </w:rPr>
      </w:pPr>
    </w:p>
    <w:p w:rsidR="009E7466" w:rsidRPr="002E2E04" w:rsidRDefault="009E7466" w:rsidP="002E2E04">
      <w:pPr>
        <w:ind w:left="0"/>
        <w:rPr>
          <w:b/>
          <w:sz w:val="20"/>
          <w:szCs w:val="20"/>
        </w:rPr>
      </w:pPr>
      <w:r w:rsidRPr="002E2E04">
        <w:rPr>
          <w:b/>
          <w:sz w:val="20"/>
          <w:szCs w:val="20"/>
        </w:rPr>
        <w:t>Motor Load Calculation</w:t>
      </w:r>
    </w:p>
    <w:p w:rsidR="008C7660" w:rsidRPr="002E2E04" w:rsidRDefault="00FE334E" w:rsidP="002E2E04">
      <w:pPr>
        <w:ind w:left="0"/>
        <w:rPr>
          <w:b/>
          <w:sz w:val="20"/>
          <w:szCs w:val="20"/>
        </w:rPr>
      </w:pPr>
      <w:r w:rsidRPr="002E2E04">
        <w:rPr>
          <w:b/>
          <w:noProof/>
          <w:sz w:val="20"/>
          <w:szCs w:val="20"/>
        </w:rPr>
        <w:drawing>
          <wp:inline distT="0" distB="0" distL="0" distR="0">
            <wp:extent cx="2743200" cy="746840"/>
            <wp:effectExtent l="19050" t="19050" r="19050" b="15160"/>
            <wp:docPr id="6" name="Picture 2"/>
            <wp:cNvGraphicFramePr/>
            <a:graphic xmlns:a="http://schemas.openxmlformats.org/drawingml/2006/main">
              <a:graphicData uri="http://schemas.openxmlformats.org/drawingml/2006/picture">
                <pic:pic xmlns:pic="http://schemas.openxmlformats.org/drawingml/2006/picture">
                  <pic:nvPicPr>
                    <pic:cNvPr id="24580" name="Picture 5"/>
                    <pic:cNvPicPr>
                      <a:picLocks noChangeAspect="1" noChangeArrowheads="1"/>
                    </pic:cNvPicPr>
                  </pic:nvPicPr>
                  <pic:blipFill>
                    <a:blip r:embed="rId10" cstate="print"/>
                    <a:srcRect l="20161" t="24582" r="30302" b="68227"/>
                    <a:stretch>
                      <a:fillRect/>
                    </a:stretch>
                  </pic:blipFill>
                  <pic:spPr bwMode="auto">
                    <a:xfrm>
                      <a:off x="0" y="0"/>
                      <a:ext cx="2743200" cy="746840"/>
                    </a:xfrm>
                    <a:prstGeom prst="rect">
                      <a:avLst/>
                    </a:prstGeom>
                    <a:noFill/>
                    <a:ln w="9525">
                      <a:solidFill>
                        <a:schemeClr val="tx1"/>
                      </a:solidFill>
                      <a:miter lim="800000"/>
                      <a:headEnd/>
                      <a:tailEnd/>
                    </a:ln>
                  </pic:spPr>
                </pic:pic>
              </a:graphicData>
            </a:graphic>
          </wp:inline>
        </w:drawing>
      </w:r>
    </w:p>
    <w:p w:rsidR="008C7660" w:rsidRPr="002E2E04" w:rsidRDefault="008C7660" w:rsidP="002E2E04">
      <w:pPr>
        <w:ind w:left="0"/>
        <w:rPr>
          <w:b/>
          <w:sz w:val="20"/>
          <w:szCs w:val="20"/>
        </w:rPr>
      </w:pPr>
    </w:p>
    <w:p w:rsidR="006A34D0" w:rsidRPr="002E2E04" w:rsidRDefault="00EC4653" w:rsidP="002E2E04">
      <w:pPr>
        <w:numPr>
          <w:ilvl w:val="0"/>
          <w:numId w:val="9"/>
        </w:numPr>
        <w:rPr>
          <w:sz w:val="20"/>
          <w:szCs w:val="20"/>
        </w:rPr>
      </w:pPr>
      <w:r w:rsidRPr="002E2E04">
        <w:rPr>
          <w:sz w:val="20"/>
          <w:szCs w:val="20"/>
        </w:rPr>
        <w:t>For fan systems r</w:t>
      </w:r>
      <w:r w:rsidR="006A34D0" w:rsidRPr="002E2E04">
        <w:rPr>
          <w:sz w:val="20"/>
          <w:szCs w:val="20"/>
        </w:rPr>
        <w:t xml:space="preserve">ecord belt type </w:t>
      </w:r>
      <w:r w:rsidR="006A34D0" w:rsidRPr="002E2E04">
        <w:rPr>
          <w:i/>
          <w:sz w:val="20"/>
          <w:szCs w:val="20"/>
        </w:rPr>
        <w:t>(cogged or v belt)</w:t>
      </w:r>
      <w:r w:rsidR="006A34D0" w:rsidRPr="002E2E04">
        <w:rPr>
          <w:sz w:val="20"/>
          <w:szCs w:val="20"/>
        </w:rPr>
        <w:t xml:space="preserve"> and the number of belts per drive</w:t>
      </w:r>
    </w:p>
    <w:p w:rsidR="006A34D0" w:rsidRPr="002E2E04" w:rsidRDefault="006A34D0" w:rsidP="002E2E04">
      <w:pPr>
        <w:numPr>
          <w:ilvl w:val="0"/>
          <w:numId w:val="5"/>
        </w:numPr>
        <w:tabs>
          <w:tab w:val="clear" w:pos="720"/>
          <w:tab w:val="num" w:pos="360"/>
        </w:tabs>
        <w:rPr>
          <w:sz w:val="20"/>
          <w:szCs w:val="20"/>
        </w:rPr>
      </w:pPr>
      <w:r w:rsidRPr="002E2E04">
        <w:rPr>
          <w:sz w:val="20"/>
          <w:szCs w:val="20"/>
        </w:rPr>
        <w:t>Record pulley dimensions and distance between pulleys</w:t>
      </w:r>
    </w:p>
    <w:p w:rsidR="006A34D0" w:rsidRPr="002E2E04" w:rsidRDefault="006A34D0" w:rsidP="002E2E04">
      <w:pPr>
        <w:ind w:left="0"/>
        <w:rPr>
          <w:b/>
          <w:sz w:val="20"/>
          <w:szCs w:val="20"/>
        </w:rPr>
      </w:pPr>
    </w:p>
    <w:p w:rsidR="006A34D0" w:rsidRPr="002E2E04" w:rsidRDefault="00EC4653" w:rsidP="002E2E04">
      <w:pPr>
        <w:ind w:left="0"/>
        <w:rPr>
          <w:rFonts w:ascii="Arial" w:hAnsi="Arial" w:cs="Arial"/>
          <w:b/>
          <w:sz w:val="20"/>
          <w:szCs w:val="20"/>
        </w:rPr>
      </w:pPr>
      <w:r w:rsidRPr="002E2E04">
        <w:rPr>
          <w:rFonts w:ascii="Arial" w:hAnsi="Arial" w:cs="Arial"/>
          <w:b/>
          <w:sz w:val="20"/>
          <w:szCs w:val="20"/>
        </w:rPr>
        <w:t>Variable Frequency Drives</w:t>
      </w:r>
      <w:r w:rsidR="006A34D0" w:rsidRPr="002E2E04">
        <w:rPr>
          <w:rFonts w:ascii="Arial" w:hAnsi="Arial" w:cs="Arial"/>
          <w:b/>
          <w:sz w:val="20"/>
          <w:szCs w:val="20"/>
        </w:rPr>
        <w:t>:</w:t>
      </w:r>
    </w:p>
    <w:p w:rsidR="006A34D0" w:rsidRPr="002E2E04" w:rsidRDefault="006A34D0" w:rsidP="002E2E04">
      <w:pPr>
        <w:ind w:left="360"/>
        <w:rPr>
          <w:sz w:val="20"/>
          <w:szCs w:val="20"/>
        </w:rPr>
      </w:pPr>
    </w:p>
    <w:p w:rsidR="006A34D0" w:rsidRPr="002E2E04" w:rsidRDefault="006A34D0" w:rsidP="002E2E04">
      <w:pPr>
        <w:numPr>
          <w:ilvl w:val="0"/>
          <w:numId w:val="10"/>
        </w:numPr>
        <w:rPr>
          <w:sz w:val="20"/>
          <w:szCs w:val="20"/>
        </w:rPr>
      </w:pPr>
      <w:r w:rsidRPr="002E2E04">
        <w:rPr>
          <w:sz w:val="20"/>
          <w:szCs w:val="20"/>
        </w:rPr>
        <w:t xml:space="preserve">Write down </w:t>
      </w:r>
      <w:r w:rsidR="00ED0DAB" w:rsidRPr="002E2E04">
        <w:rPr>
          <w:sz w:val="20"/>
          <w:szCs w:val="20"/>
        </w:rPr>
        <w:t>VFD</w:t>
      </w:r>
      <w:r w:rsidRPr="002E2E04">
        <w:rPr>
          <w:sz w:val="20"/>
          <w:szCs w:val="20"/>
        </w:rPr>
        <w:t xml:space="preserve"> name plate data</w:t>
      </w:r>
      <w:r w:rsidR="00EC4653" w:rsidRPr="002E2E04">
        <w:rPr>
          <w:sz w:val="20"/>
          <w:szCs w:val="20"/>
        </w:rPr>
        <w:t xml:space="preserve"> (manufacturer, model number and specifications)</w:t>
      </w:r>
    </w:p>
    <w:p w:rsidR="00EC4653" w:rsidRPr="002E2E04" w:rsidRDefault="00EC4653" w:rsidP="002E2E04">
      <w:pPr>
        <w:numPr>
          <w:ilvl w:val="0"/>
          <w:numId w:val="10"/>
        </w:numPr>
        <w:rPr>
          <w:sz w:val="20"/>
          <w:szCs w:val="20"/>
        </w:rPr>
      </w:pPr>
      <w:r w:rsidRPr="002E2E04">
        <w:rPr>
          <w:sz w:val="20"/>
          <w:szCs w:val="20"/>
        </w:rPr>
        <w:t>Record frequency and percent flow rate at time of assessment</w:t>
      </w:r>
    </w:p>
    <w:p w:rsidR="00EC4653" w:rsidRPr="002E2E04" w:rsidRDefault="00EC4653" w:rsidP="002E2E04">
      <w:pPr>
        <w:numPr>
          <w:ilvl w:val="0"/>
          <w:numId w:val="10"/>
        </w:numPr>
        <w:rPr>
          <w:sz w:val="20"/>
          <w:szCs w:val="20"/>
        </w:rPr>
      </w:pPr>
      <w:r w:rsidRPr="002E2E04">
        <w:rPr>
          <w:sz w:val="20"/>
          <w:szCs w:val="20"/>
        </w:rPr>
        <w:t xml:space="preserve">Make sure the drive isn’t in ‘hand’ or ‘manual’ </w:t>
      </w:r>
    </w:p>
    <w:p w:rsidR="00EC4653" w:rsidRPr="002E2E04" w:rsidRDefault="00EC4653" w:rsidP="002E2E04">
      <w:pPr>
        <w:numPr>
          <w:ilvl w:val="0"/>
          <w:numId w:val="10"/>
        </w:numPr>
        <w:rPr>
          <w:sz w:val="20"/>
          <w:szCs w:val="20"/>
        </w:rPr>
      </w:pPr>
      <w:r w:rsidRPr="002E2E04">
        <w:rPr>
          <w:sz w:val="20"/>
          <w:szCs w:val="20"/>
        </w:rPr>
        <w:t>Make sure VFD display matches DDC control signal</w:t>
      </w:r>
    </w:p>
    <w:p w:rsidR="006A34D0" w:rsidRPr="002E2E04" w:rsidRDefault="00ED0DAB" w:rsidP="002E2E04">
      <w:pPr>
        <w:numPr>
          <w:ilvl w:val="0"/>
          <w:numId w:val="5"/>
        </w:numPr>
        <w:tabs>
          <w:tab w:val="clear" w:pos="720"/>
          <w:tab w:val="num" w:pos="360"/>
        </w:tabs>
        <w:rPr>
          <w:i/>
          <w:sz w:val="20"/>
          <w:szCs w:val="20"/>
        </w:rPr>
      </w:pPr>
      <w:r w:rsidRPr="002E2E04">
        <w:rPr>
          <w:i/>
          <w:sz w:val="20"/>
          <w:szCs w:val="20"/>
        </w:rPr>
        <w:t>Command VFD to ramp up and down through DDC control system and make sure it is controlling properly</w:t>
      </w:r>
    </w:p>
    <w:p w:rsidR="006A34D0" w:rsidRPr="002E2E04" w:rsidRDefault="006A34D0" w:rsidP="002E2E04">
      <w:pPr>
        <w:ind w:left="0"/>
        <w:rPr>
          <w:b/>
          <w:sz w:val="20"/>
          <w:szCs w:val="20"/>
        </w:rPr>
      </w:pPr>
    </w:p>
    <w:p w:rsidR="006A34D0" w:rsidRPr="002E2E04" w:rsidRDefault="006A34D0" w:rsidP="002E2E04">
      <w:pPr>
        <w:ind w:left="0"/>
        <w:rPr>
          <w:b/>
          <w:sz w:val="20"/>
          <w:szCs w:val="20"/>
        </w:rPr>
      </w:pPr>
    </w:p>
    <w:p w:rsidR="00EC4653" w:rsidRPr="002E2E04" w:rsidRDefault="00EC4653" w:rsidP="002E2E04">
      <w:pPr>
        <w:ind w:left="0"/>
        <w:rPr>
          <w:b/>
          <w:color w:val="17365D" w:themeColor="text2" w:themeShade="BF"/>
          <w:sz w:val="20"/>
          <w:szCs w:val="20"/>
        </w:rPr>
      </w:pPr>
    </w:p>
    <w:p w:rsidR="00EC4653" w:rsidRPr="002E2E04" w:rsidRDefault="00EC4653" w:rsidP="002E2E04">
      <w:pPr>
        <w:ind w:left="0"/>
        <w:rPr>
          <w:b/>
          <w:color w:val="17365D" w:themeColor="text2" w:themeShade="BF"/>
          <w:sz w:val="20"/>
          <w:szCs w:val="20"/>
        </w:rPr>
      </w:pPr>
    </w:p>
    <w:p w:rsidR="00EC4653" w:rsidRPr="002E2E04" w:rsidRDefault="00EC4653" w:rsidP="002E2E04">
      <w:pPr>
        <w:ind w:left="0"/>
        <w:rPr>
          <w:b/>
          <w:color w:val="17365D" w:themeColor="text2" w:themeShade="BF"/>
          <w:sz w:val="20"/>
          <w:szCs w:val="20"/>
        </w:rPr>
      </w:pPr>
    </w:p>
    <w:p w:rsidR="00EC4653" w:rsidRPr="002E2E04" w:rsidRDefault="00EC4653" w:rsidP="002E2E04">
      <w:pPr>
        <w:ind w:left="0"/>
        <w:rPr>
          <w:b/>
          <w:color w:val="17365D" w:themeColor="text2" w:themeShade="BF"/>
          <w:sz w:val="20"/>
          <w:szCs w:val="20"/>
        </w:rPr>
      </w:pPr>
    </w:p>
    <w:p w:rsidR="00EC4653" w:rsidRPr="002E2E04" w:rsidRDefault="00EC4653" w:rsidP="002E2E04">
      <w:pPr>
        <w:ind w:left="0"/>
        <w:rPr>
          <w:b/>
          <w:color w:val="17365D" w:themeColor="text2" w:themeShade="BF"/>
          <w:sz w:val="20"/>
          <w:szCs w:val="20"/>
        </w:rPr>
      </w:pPr>
    </w:p>
    <w:p w:rsidR="009E7466" w:rsidRPr="002E2E04" w:rsidRDefault="00ED0DAB" w:rsidP="002E2E04">
      <w:pPr>
        <w:ind w:left="0"/>
        <w:rPr>
          <w:rFonts w:ascii="Arial" w:hAnsi="Arial" w:cs="Arial"/>
          <w:b/>
          <w:sz w:val="20"/>
          <w:szCs w:val="20"/>
        </w:rPr>
      </w:pPr>
      <w:r w:rsidRPr="002E2E04">
        <w:rPr>
          <w:rFonts w:ascii="Arial" w:hAnsi="Arial" w:cs="Arial"/>
          <w:b/>
          <w:sz w:val="20"/>
          <w:szCs w:val="20"/>
        </w:rPr>
        <w:t>NEMA Premium</w:t>
      </w:r>
      <w:r w:rsidR="009E7466" w:rsidRPr="002E2E04">
        <w:rPr>
          <w:rFonts w:ascii="Arial" w:hAnsi="Arial" w:cs="Arial"/>
          <w:b/>
          <w:sz w:val="20"/>
          <w:szCs w:val="20"/>
        </w:rPr>
        <w:t xml:space="preserve"> ODP Motors (Feb 2010)</w:t>
      </w:r>
    </w:p>
    <w:p w:rsidR="009E7466" w:rsidRPr="002E2E04" w:rsidRDefault="00681BA4" w:rsidP="002E2E04">
      <w:pPr>
        <w:ind w:left="0"/>
        <w:rPr>
          <w:b/>
          <w:sz w:val="20"/>
          <w:szCs w:val="20"/>
        </w:rPr>
      </w:pPr>
      <w:r w:rsidRPr="002E2E04">
        <w:rPr>
          <w:noProof/>
          <w:sz w:val="20"/>
          <w:szCs w:val="20"/>
        </w:rPr>
        <w:drawing>
          <wp:inline distT="0" distB="0" distL="0" distR="0">
            <wp:extent cx="2743200" cy="1997315"/>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743200" cy="1997315"/>
                    </a:xfrm>
                    <a:prstGeom prst="rect">
                      <a:avLst/>
                    </a:prstGeom>
                    <a:noFill/>
                    <a:ln w="9525">
                      <a:noFill/>
                      <a:miter lim="800000"/>
                      <a:headEnd/>
                      <a:tailEnd/>
                    </a:ln>
                  </pic:spPr>
                </pic:pic>
              </a:graphicData>
            </a:graphic>
          </wp:inline>
        </w:drawing>
      </w:r>
    </w:p>
    <w:p w:rsidR="00681BA4" w:rsidRPr="002E2E04" w:rsidRDefault="00681BA4" w:rsidP="002E2E04">
      <w:pPr>
        <w:ind w:left="0"/>
        <w:rPr>
          <w:b/>
          <w:color w:val="17365D" w:themeColor="text2" w:themeShade="BF"/>
          <w:sz w:val="20"/>
          <w:szCs w:val="20"/>
        </w:rPr>
      </w:pPr>
    </w:p>
    <w:p w:rsidR="00681BA4" w:rsidRPr="002E2E04" w:rsidRDefault="00ED0DAB" w:rsidP="002E2E04">
      <w:pPr>
        <w:ind w:left="0"/>
        <w:rPr>
          <w:rFonts w:ascii="Arial" w:hAnsi="Arial" w:cs="Arial"/>
          <w:b/>
          <w:sz w:val="20"/>
          <w:szCs w:val="20"/>
        </w:rPr>
      </w:pPr>
      <w:r w:rsidRPr="002E2E04">
        <w:rPr>
          <w:rFonts w:ascii="Arial" w:hAnsi="Arial" w:cs="Arial"/>
          <w:b/>
          <w:sz w:val="20"/>
          <w:szCs w:val="20"/>
        </w:rPr>
        <w:t xml:space="preserve">NEMA Premium </w:t>
      </w:r>
      <w:r w:rsidR="00681BA4" w:rsidRPr="002E2E04">
        <w:rPr>
          <w:rFonts w:ascii="Arial" w:hAnsi="Arial" w:cs="Arial"/>
          <w:b/>
          <w:sz w:val="20"/>
          <w:szCs w:val="20"/>
        </w:rPr>
        <w:t>ODP Motors (Feb 2010)</w:t>
      </w:r>
    </w:p>
    <w:p w:rsidR="00681BA4" w:rsidRPr="002E2E04" w:rsidRDefault="00681BA4" w:rsidP="002E2E04">
      <w:pPr>
        <w:ind w:left="0"/>
        <w:rPr>
          <w:b/>
          <w:sz w:val="20"/>
          <w:szCs w:val="20"/>
        </w:rPr>
      </w:pPr>
      <w:r w:rsidRPr="002E2E04">
        <w:rPr>
          <w:noProof/>
          <w:sz w:val="20"/>
          <w:szCs w:val="20"/>
        </w:rPr>
        <w:drawing>
          <wp:inline distT="0" distB="0" distL="0" distR="0">
            <wp:extent cx="2743200" cy="199731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743200" cy="1997315"/>
                    </a:xfrm>
                    <a:prstGeom prst="rect">
                      <a:avLst/>
                    </a:prstGeom>
                    <a:noFill/>
                    <a:ln w="9525">
                      <a:noFill/>
                      <a:miter lim="800000"/>
                      <a:headEnd/>
                      <a:tailEnd/>
                    </a:ln>
                  </pic:spPr>
                </pic:pic>
              </a:graphicData>
            </a:graphic>
          </wp:inline>
        </w:drawing>
      </w:r>
    </w:p>
    <w:p w:rsidR="00681BA4" w:rsidRPr="002E2E04" w:rsidRDefault="00681BA4" w:rsidP="002E2E04">
      <w:pPr>
        <w:ind w:left="0"/>
        <w:rPr>
          <w:b/>
          <w:color w:val="17365D" w:themeColor="text2" w:themeShade="BF"/>
          <w:sz w:val="20"/>
          <w:szCs w:val="20"/>
        </w:rPr>
      </w:pPr>
    </w:p>
    <w:p w:rsidR="00681BA4" w:rsidRPr="002E2E04" w:rsidRDefault="00ED0DAB" w:rsidP="002E2E04">
      <w:pPr>
        <w:ind w:left="0"/>
        <w:rPr>
          <w:rFonts w:ascii="Arial" w:hAnsi="Arial" w:cs="Arial"/>
          <w:b/>
          <w:sz w:val="20"/>
          <w:szCs w:val="20"/>
        </w:rPr>
      </w:pPr>
      <w:r w:rsidRPr="002E2E04">
        <w:rPr>
          <w:rFonts w:ascii="Arial" w:hAnsi="Arial" w:cs="Arial"/>
          <w:b/>
          <w:sz w:val="20"/>
          <w:szCs w:val="20"/>
        </w:rPr>
        <w:t xml:space="preserve">NEMA Premium </w:t>
      </w:r>
      <w:r w:rsidR="00681BA4" w:rsidRPr="002E2E04">
        <w:rPr>
          <w:rFonts w:ascii="Arial" w:hAnsi="Arial" w:cs="Arial"/>
          <w:b/>
          <w:sz w:val="20"/>
          <w:szCs w:val="20"/>
        </w:rPr>
        <w:t>TEFC Motors (Feb 2010)</w:t>
      </w:r>
    </w:p>
    <w:p w:rsidR="00681BA4" w:rsidRPr="002E2E04" w:rsidRDefault="00681BA4" w:rsidP="002E2E04">
      <w:pPr>
        <w:ind w:left="0"/>
        <w:rPr>
          <w:b/>
          <w:sz w:val="20"/>
          <w:szCs w:val="20"/>
        </w:rPr>
      </w:pPr>
      <w:r w:rsidRPr="002E2E04">
        <w:rPr>
          <w:noProof/>
          <w:sz w:val="20"/>
          <w:szCs w:val="20"/>
        </w:rPr>
        <w:drawing>
          <wp:inline distT="0" distB="0" distL="0" distR="0">
            <wp:extent cx="2743200" cy="1938743"/>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743200" cy="1938743"/>
                    </a:xfrm>
                    <a:prstGeom prst="rect">
                      <a:avLst/>
                    </a:prstGeom>
                    <a:noFill/>
                    <a:ln w="9525">
                      <a:noFill/>
                      <a:miter lim="800000"/>
                      <a:headEnd/>
                      <a:tailEnd/>
                    </a:ln>
                  </pic:spPr>
                </pic:pic>
              </a:graphicData>
            </a:graphic>
          </wp:inline>
        </w:drawing>
      </w:r>
    </w:p>
    <w:p w:rsidR="00681BA4" w:rsidRPr="002E2E04" w:rsidRDefault="00681BA4" w:rsidP="002E2E04">
      <w:pPr>
        <w:ind w:left="0"/>
        <w:rPr>
          <w:b/>
          <w:sz w:val="20"/>
          <w:szCs w:val="20"/>
        </w:rPr>
      </w:pPr>
    </w:p>
    <w:p w:rsidR="00EC4653" w:rsidRPr="002E2E04" w:rsidRDefault="00EC4653" w:rsidP="002E2E04">
      <w:pPr>
        <w:ind w:left="0"/>
        <w:rPr>
          <w:b/>
          <w:color w:val="17365D" w:themeColor="text2" w:themeShade="BF"/>
          <w:sz w:val="20"/>
          <w:szCs w:val="20"/>
        </w:rPr>
      </w:pPr>
    </w:p>
    <w:p w:rsidR="00EC4653" w:rsidRPr="002E2E04" w:rsidRDefault="00EC4653" w:rsidP="002E2E04">
      <w:pPr>
        <w:ind w:left="0"/>
        <w:rPr>
          <w:b/>
          <w:color w:val="17365D" w:themeColor="text2" w:themeShade="BF"/>
          <w:sz w:val="20"/>
          <w:szCs w:val="20"/>
        </w:rPr>
      </w:pPr>
    </w:p>
    <w:p w:rsidR="00EC4653" w:rsidRPr="002E2E04" w:rsidRDefault="00EC4653" w:rsidP="002E2E04">
      <w:pPr>
        <w:ind w:left="0"/>
        <w:rPr>
          <w:b/>
          <w:color w:val="17365D" w:themeColor="text2" w:themeShade="BF"/>
          <w:sz w:val="20"/>
          <w:szCs w:val="20"/>
        </w:rPr>
      </w:pPr>
    </w:p>
    <w:p w:rsidR="00EC4653" w:rsidRPr="002E2E04" w:rsidRDefault="00EC4653" w:rsidP="002E2E04">
      <w:pPr>
        <w:ind w:left="0"/>
        <w:rPr>
          <w:b/>
          <w:color w:val="17365D" w:themeColor="text2" w:themeShade="BF"/>
          <w:sz w:val="20"/>
          <w:szCs w:val="20"/>
        </w:rPr>
      </w:pPr>
    </w:p>
    <w:p w:rsidR="00EC4653" w:rsidRPr="002E2E04" w:rsidRDefault="00EC4653" w:rsidP="002E2E04">
      <w:pPr>
        <w:ind w:left="0"/>
        <w:rPr>
          <w:b/>
          <w:color w:val="17365D" w:themeColor="text2" w:themeShade="BF"/>
          <w:sz w:val="20"/>
          <w:szCs w:val="20"/>
        </w:rPr>
      </w:pPr>
    </w:p>
    <w:p w:rsidR="00EC4653" w:rsidRPr="002E2E04" w:rsidRDefault="00EC4653" w:rsidP="002E2E04">
      <w:pPr>
        <w:ind w:left="0"/>
        <w:rPr>
          <w:b/>
          <w:color w:val="17365D" w:themeColor="text2" w:themeShade="BF"/>
          <w:sz w:val="20"/>
          <w:szCs w:val="20"/>
        </w:rPr>
      </w:pPr>
    </w:p>
    <w:p w:rsidR="00681BA4" w:rsidRPr="002E2E04" w:rsidRDefault="00ED0DAB" w:rsidP="002E2E04">
      <w:pPr>
        <w:ind w:left="0"/>
        <w:rPr>
          <w:rFonts w:ascii="Arial" w:hAnsi="Arial" w:cs="Arial"/>
          <w:b/>
          <w:sz w:val="20"/>
          <w:szCs w:val="20"/>
        </w:rPr>
      </w:pPr>
      <w:r w:rsidRPr="002E2E04">
        <w:rPr>
          <w:rFonts w:ascii="Arial" w:hAnsi="Arial" w:cs="Arial"/>
          <w:b/>
          <w:sz w:val="20"/>
          <w:szCs w:val="20"/>
        </w:rPr>
        <w:t xml:space="preserve">NEMA Premium </w:t>
      </w:r>
      <w:r w:rsidR="00681BA4" w:rsidRPr="002E2E04">
        <w:rPr>
          <w:rFonts w:ascii="Arial" w:hAnsi="Arial" w:cs="Arial"/>
          <w:b/>
          <w:sz w:val="20"/>
          <w:szCs w:val="20"/>
        </w:rPr>
        <w:t>TEFC Motors (Feb 2010)</w:t>
      </w:r>
    </w:p>
    <w:p w:rsidR="00681BA4" w:rsidRPr="002E2E04" w:rsidRDefault="00681BA4" w:rsidP="002E2E04">
      <w:pPr>
        <w:ind w:left="0"/>
        <w:rPr>
          <w:b/>
          <w:sz w:val="20"/>
          <w:szCs w:val="20"/>
        </w:rPr>
      </w:pPr>
      <w:r w:rsidRPr="002E2E04">
        <w:rPr>
          <w:noProof/>
          <w:sz w:val="20"/>
          <w:szCs w:val="20"/>
        </w:rPr>
        <w:drawing>
          <wp:inline distT="0" distB="0" distL="0" distR="0">
            <wp:extent cx="2743200" cy="1938743"/>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743200" cy="1938743"/>
                    </a:xfrm>
                    <a:prstGeom prst="rect">
                      <a:avLst/>
                    </a:prstGeom>
                    <a:noFill/>
                    <a:ln w="9525">
                      <a:noFill/>
                      <a:miter lim="800000"/>
                      <a:headEnd/>
                      <a:tailEnd/>
                    </a:ln>
                  </pic:spPr>
                </pic:pic>
              </a:graphicData>
            </a:graphic>
          </wp:inline>
        </w:drawing>
      </w:r>
    </w:p>
    <w:p w:rsidR="00681BA4" w:rsidRPr="002E2E04" w:rsidRDefault="00681BA4" w:rsidP="002E2E04">
      <w:pPr>
        <w:ind w:left="0"/>
        <w:rPr>
          <w:b/>
          <w:sz w:val="20"/>
          <w:szCs w:val="20"/>
        </w:rPr>
      </w:pPr>
    </w:p>
    <w:p w:rsidR="00EC4653" w:rsidRPr="002E2E04" w:rsidRDefault="002E2E04" w:rsidP="002E2E04">
      <w:pPr>
        <w:ind w:left="0"/>
        <w:rPr>
          <w:rFonts w:ascii="Arial" w:hAnsi="Arial" w:cs="Arial"/>
          <w:b/>
          <w:sz w:val="20"/>
          <w:szCs w:val="20"/>
        </w:rPr>
      </w:pPr>
      <w:r>
        <w:rPr>
          <w:rFonts w:ascii="Arial" w:hAnsi="Arial" w:cs="Arial"/>
          <w:b/>
          <w:sz w:val="20"/>
          <w:szCs w:val="20"/>
        </w:rPr>
        <w:br/>
      </w:r>
      <w:r w:rsidR="00EC4653" w:rsidRPr="002E2E04">
        <w:rPr>
          <w:rFonts w:ascii="Arial" w:hAnsi="Arial" w:cs="Arial"/>
          <w:b/>
          <w:sz w:val="20"/>
          <w:szCs w:val="20"/>
        </w:rPr>
        <w:t>Ultra Efficiency Motors (1-20 hp) (Feb 2010)</w:t>
      </w:r>
    </w:p>
    <w:p w:rsidR="00681BA4" w:rsidRPr="002E2E04" w:rsidRDefault="00681BA4" w:rsidP="002E2E04">
      <w:pPr>
        <w:ind w:left="0"/>
        <w:rPr>
          <w:b/>
          <w:sz w:val="20"/>
          <w:szCs w:val="20"/>
        </w:rPr>
      </w:pPr>
      <w:r w:rsidRPr="002E2E04">
        <w:rPr>
          <w:b/>
          <w:noProof/>
          <w:sz w:val="20"/>
          <w:szCs w:val="20"/>
        </w:rPr>
        <w:drawing>
          <wp:inline distT="0" distB="0" distL="0" distR="0">
            <wp:extent cx="2743200" cy="1213925"/>
            <wp:effectExtent l="19050" t="19050" r="19050" b="24325"/>
            <wp:docPr id="16" name="Picture 1" descr="http://www.drives.co.uk/news/images/Siemens%20Ultra%20eff%20motors%20graph.jpg"/>
            <wp:cNvGraphicFramePr/>
            <a:graphic xmlns:a="http://schemas.openxmlformats.org/drawingml/2006/main">
              <a:graphicData uri="http://schemas.openxmlformats.org/drawingml/2006/picture">
                <pic:pic xmlns:pic="http://schemas.openxmlformats.org/drawingml/2006/picture">
                  <pic:nvPicPr>
                    <pic:cNvPr id="26628" name="Picture 2" descr="http://www.drives.co.uk/news/images/Siemens%20Ultra%20eff%20motors%20graph.jpg"/>
                    <pic:cNvPicPr>
                      <a:picLocks noChangeAspect="1" noChangeArrowheads="1"/>
                    </pic:cNvPicPr>
                  </pic:nvPicPr>
                  <pic:blipFill>
                    <a:blip r:embed="rId15" cstate="print"/>
                    <a:srcRect/>
                    <a:stretch>
                      <a:fillRect/>
                    </a:stretch>
                  </pic:blipFill>
                  <pic:spPr bwMode="auto">
                    <a:xfrm>
                      <a:off x="0" y="0"/>
                      <a:ext cx="2743200" cy="1213925"/>
                    </a:xfrm>
                    <a:prstGeom prst="rect">
                      <a:avLst/>
                    </a:prstGeom>
                    <a:noFill/>
                    <a:ln w="9525">
                      <a:solidFill>
                        <a:schemeClr val="tx1"/>
                      </a:solidFill>
                      <a:miter lim="800000"/>
                      <a:headEnd/>
                      <a:tailEnd/>
                    </a:ln>
                  </pic:spPr>
                </pic:pic>
              </a:graphicData>
            </a:graphic>
          </wp:inline>
        </w:drawing>
      </w:r>
    </w:p>
    <w:p w:rsidR="00681BA4" w:rsidRPr="002E2E04" w:rsidRDefault="00681BA4" w:rsidP="002E2E04">
      <w:pPr>
        <w:ind w:left="0"/>
        <w:rPr>
          <w:b/>
          <w:sz w:val="20"/>
          <w:szCs w:val="20"/>
        </w:rPr>
      </w:pPr>
    </w:p>
    <w:p w:rsidR="00082802" w:rsidRDefault="002E2E04" w:rsidP="002E2E04">
      <w:pPr>
        <w:ind w:left="0"/>
        <w:rPr>
          <w:b/>
          <w:color w:val="17365D" w:themeColor="text2" w:themeShade="BF"/>
          <w:sz w:val="20"/>
          <w:szCs w:val="20"/>
        </w:rPr>
      </w:pPr>
      <w:r>
        <w:rPr>
          <w:b/>
          <w:color w:val="17365D" w:themeColor="text2" w:themeShade="BF"/>
          <w:sz w:val="20"/>
          <w:szCs w:val="20"/>
        </w:rPr>
        <w:br w:type="column"/>
      </w:r>
    </w:p>
    <w:p w:rsidR="002E2E04" w:rsidRPr="002E2E04" w:rsidRDefault="002E2E04" w:rsidP="002E2E04">
      <w:pPr>
        <w:ind w:left="0"/>
        <w:rPr>
          <w:b/>
          <w:color w:val="17365D" w:themeColor="text2" w:themeShade="BF"/>
          <w:sz w:val="20"/>
          <w:szCs w:val="20"/>
        </w:rPr>
      </w:pPr>
    </w:p>
    <w:p w:rsidR="00EC4653" w:rsidRPr="002E2E04" w:rsidRDefault="00EC4653" w:rsidP="002E2E04">
      <w:pPr>
        <w:ind w:left="0"/>
        <w:rPr>
          <w:rFonts w:ascii="Arial" w:hAnsi="Arial" w:cs="Arial"/>
          <w:b/>
          <w:sz w:val="20"/>
          <w:szCs w:val="20"/>
        </w:rPr>
      </w:pPr>
      <w:r w:rsidRPr="002E2E04">
        <w:rPr>
          <w:rFonts w:ascii="Arial" w:hAnsi="Arial" w:cs="Arial"/>
          <w:b/>
          <w:sz w:val="20"/>
          <w:szCs w:val="20"/>
        </w:rPr>
        <w:t>Motor Efficiency versus Load (Feb 2010)</w:t>
      </w:r>
    </w:p>
    <w:p w:rsidR="00681BA4" w:rsidRPr="002E2E04" w:rsidRDefault="00681BA4" w:rsidP="002E2E04">
      <w:pPr>
        <w:ind w:left="0"/>
        <w:rPr>
          <w:b/>
          <w:sz w:val="20"/>
          <w:szCs w:val="20"/>
        </w:rPr>
      </w:pPr>
      <w:r w:rsidRPr="002E2E04">
        <w:rPr>
          <w:noProof/>
          <w:sz w:val="20"/>
          <w:szCs w:val="20"/>
        </w:rPr>
        <w:drawing>
          <wp:inline distT="0" distB="0" distL="0" distR="0">
            <wp:extent cx="2743200" cy="1644869"/>
            <wp:effectExtent l="1905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743200" cy="1644869"/>
                    </a:xfrm>
                    <a:prstGeom prst="rect">
                      <a:avLst/>
                    </a:prstGeom>
                    <a:noFill/>
                    <a:ln w="9525">
                      <a:noFill/>
                      <a:miter lim="800000"/>
                      <a:headEnd/>
                      <a:tailEnd/>
                    </a:ln>
                  </pic:spPr>
                </pic:pic>
              </a:graphicData>
            </a:graphic>
          </wp:inline>
        </w:drawing>
      </w:r>
    </w:p>
    <w:p w:rsidR="00082802" w:rsidRPr="002E2E04" w:rsidRDefault="00082802" w:rsidP="002E2E04">
      <w:pPr>
        <w:ind w:left="0"/>
        <w:rPr>
          <w:b/>
          <w:sz w:val="20"/>
          <w:szCs w:val="20"/>
        </w:rPr>
      </w:pPr>
    </w:p>
    <w:p w:rsidR="00681BA4" w:rsidRPr="002E2E04" w:rsidRDefault="00681BA4" w:rsidP="002E2E04">
      <w:pPr>
        <w:ind w:left="0"/>
        <w:rPr>
          <w:b/>
          <w:sz w:val="20"/>
          <w:szCs w:val="20"/>
        </w:rPr>
      </w:pPr>
    </w:p>
    <w:p w:rsidR="00EC4653" w:rsidRPr="002E2E04" w:rsidRDefault="00EC4653" w:rsidP="002E2E04">
      <w:pPr>
        <w:ind w:left="0"/>
        <w:rPr>
          <w:rFonts w:ascii="Arial" w:hAnsi="Arial" w:cs="Arial"/>
          <w:b/>
          <w:sz w:val="20"/>
          <w:szCs w:val="20"/>
        </w:rPr>
      </w:pPr>
      <w:r w:rsidRPr="002E2E04">
        <w:rPr>
          <w:rFonts w:ascii="Arial" w:hAnsi="Arial" w:cs="Arial"/>
          <w:b/>
          <w:sz w:val="20"/>
          <w:szCs w:val="20"/>
        </w:rPr>
        <w:t>Motor Power Factor versus Load (Feb 2010)</w:t>
      </w:r>
    </w:p>
    <w:p w:rsidR="00681BA4" w:rsidRPr="002E2E04" w:rsidRDefault="00681BA4" w:rsidP="002E2E04">
      <w:pPr>
        <w:ind w:left="0"/>
        <w:rPr>
          <w:b/>
          <w:sz w:val="20"/>
          <w:szCs w:val="20"/>
        </w:rPr>
      </w:pPr>
      <w:r w:rsidRPr="002E2E04">
        <w:rPr>
          <w:noProof/>
          <w:sz w:val="20"/>
          <w:szCs w:val="20"/>
        </w:rPr>
        <w:drawing>
          <wp:inline distT="0" distB="0" distL="0" distR="0">
            <wp:extent cx="2743200" cy="1650473"/>
            <wp:effectExtent l="1905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2743200" cy="1650473"/>
                    </a:xfrm>
                    <a:prstGeom prst="rect">
                      <a:avLst/>
                    </a:prstGeom>
                    <a:noFill/>
                    <a:ln w="9525">
                      <a:noFill/>
                      <a:miter lim="800000"/>
                      <a:headEnd/>
                      <a:tailEnd/>
                    </a:ln>
                  </pic:spPr>
                </pic:pic>
              </a:graphicData>
            </a:graphic>
          </wp:inline>
        </w:drawing>
      </w:r>
    </w:p>
    <w:p w:rsidR="00082802" w:rsidRPr="002E2E04" w:rsidRDefault="00082802" w:rsidP="002E2E04">
      <w:pPr>
        <w:pStyle w:val="NoSpacing"/>
      </w:pPr>
    </w:p>
    <w:p w:rsidR="00082802" w:rsidRPr="002E2E04" w:rsidRDefault="00082802" w:rsidP="002E2E04">
      <w:pPr>
        <w:pStyle w:val="NoSpacing"/>
      </w:pPr>
    </w:p>
    <w:p w:rsidR="002E2E04" w:rsidRDefault="002E2E04" w:rsidP="002E2E04">
      <w:r>
        <w:br w:type="page"/>
      </w:r>
    </w:p>
    <w:p w:rsidR="002E2E04" w:rsidRDefault="002E2E04" w:rsidP="002E2E04">
      <w:pPr>
        <w:pBdr>
          <w:bottom w:val="single" w:sz="12" w:space="1" w:color="auto"/>
        </w:pBdr>
        <w:ind w:left="0"/>
        <w:rPr>
          <w:b/>
          <w:sz w:val="20"/>
          <w:szCs w:val="20"/>
        </w:rPr>
        <w:sectPr w:rsidR="002E2E04" w:rsidSect="00082802">
          <w:type w:val="continuous"/>
          <w:pgSz w:w="12240" w:h="15840" w:code="1"/>
          <w:pgMar w:top="720" w:right="720" w:bottom="720" w:left="720" w:header="1397" w:footer="432" w:gutter="0"/>
          <w:cols w:num="2" w:space="720"/>
          <w:noEndnote/>
          <w:docGrid w:linePitch="326"/>
        </w:sectPr>
      </w:pPr>
    </w:p>
    <w:p w:rsidR="002E2E04" w:rsidRDefault="002E2E04" w:rsidP="002E2E04">
      <w:pPr>
        <w:pStyle w:val="NoSpacing"/>
        <w:jc w:val="center"/>
        <w:rPr>
          <w:rFonts w:ascii="Arial Black" w:hAnsi="Arial Black"/>
          <w:noProof/>
          <w:sz w:val="28"/>
          <w:szCs w:val="28"/>
        </w:rPr>
      </w:pPr>
      <w:r>
        <w:rPr>
          <w:rFonts w:ascii="Arial Black" w:hAnsi="Arial Black"/>
          <w:noProof/>
          <w:sz w:val="28"/>
          <w:szCs w:val="28"/>
        </w:rPr>
        <w:lastRenderedPageBreak/>
        <w:br/>
      </w:r>
      <w:r w:rsidRPr="00C92212">
        <w:rPr>
          <w:rFonts w:ascii="Arial Black" w:hAnsi="Arial Black"/>
          <w:noProof/>
          <w:sz w:val="28"/>
          <w:szCs w:val="28"/>
        </w:rPr>
        <w:t>FEDERAL FACILITY ASSESSMENT GUIDE</w:t>
      </w:r>
    </w:p>
    <w:p w:rsidR="00082802" w:rsidRPr="002E2E04" w:rsidRDefault="00082802" w:rsidP="002E2E04">
      <w:pPr>
        <w:pBdr>
          <w:bottom w:val="single" w:sz="12" w:space="1" w:color="auto"/>
        </w:pBdr>
        <w:ind w:left="0"/>
        <w:jc w:val="center"/>
        <w:rPr>
          <w:rFonts w:ascii="Arial Black" w:hAnsi="Arial Black"/>
          <w:b/>
          <w:sz w:val="28"/>
          <w:szCs w:val="20"/>
        </w:rPr>
      </w:pPr>
      <w:r w:rsidRPr="002E2E04">
        <w:rPr>
          <w:rFonts w:ascii="Arial Black" w:hAnsi="Arial Black"/>
          <w:b/>
          <w:sz w:val="28"/>
          <w:szCs w:val="20"/>
        </w:rPr>
        <w:t>Motor Assessment Checklist</w:t>
      </w:r>
    </w:p>
    <w:p w:rsidR="00082802" w:rsidRPr="002E2E04" w:rsidRDefault="00082802" w:rsidP="002E2E04">
      <w:pPr>
        <w:ind w:left="0"/>
        <w:rPr>
          <w:b/>
          <w:sz w:val="20"/>
          <w:szCs w:val="20"/>
        </w:rPr>
      </w:pPr>
    </w:p>
    <w:p w:rsidR="00082802" w:rsidRPr="002E2E04" w:rsidRDefault="002E2E04" w:rsidP="002E2E04">
      <w:pPr>
        <w:rPr>
          <w:b/>
          <w:sz w:val="20"/>
          <w:szCs w:val="20"/>
        </w:rPr>
      </w:pPr>
      <w:r>
        <w:rPr>
          <w:b/>
          <w:noProof/>
          <w:sz w:val="20"/>
          <w:szCs w:val="20"/>
        </w:rPr>
        <w:pict>
          <v:rect id="_x0000_s1026" style="position:absolute;left:0;text-align:left;margin-left:4.85pt;margin-top:.25pt;width:22.85pt;height:22.85pt;z-index:251658240" strokecolor="#4f81bd" strokeweight="2.5pt">
            <v:shadow color="#868686"/>
          </v:rect>
        </w:pict>
      </w:r>
      <w:r w:rsidR="00082802" w:rsidRPr="002E2E04">
        <w:rPr>
          <w:b/>
          <w:sz w:val="20"/>
          <w:szCs w:val="20"/>
        </w:rPr>
        <w:t>Replace all Standard Efficiency Motors with NEMA Premium Motors</w:t>
      </w:r>
    </w:p>
    <w:p w:rsidR="0021659F" w:rsidRPr="002E2E04" w:rsidRDefault="00082802" w:rsidP="002E2E04">
      <w:pPr>
        <w:tabs>
          <w:tab w:val="left" w:pos="2700"/>
        </w:tabs>
        <w:rPr>
          <w:sz w:val="20"/>
          <w:szCs w:val="20"/>
        </w:rPr>
      </w:pPr>
      <w:r w:rsidRPr="002E2E04">
        <w:rPr>
          <w:sz w:val="20"/>
          <w:szCs w:val="20"/>
        </w:rPr>
        <w:t>NEMA premium motors can reduce energy use by as much as 10%.  All of the standard efficiency motors should be replaced with NEMA premium motors.  For motors on centrifugal loads, a NEMA premium motor with the closest full load RPM rating should be specified.</w:t>
      </w:r>
      <w:r w:rsidR="0021659F" w:rsidRPr="002E2E04">
        <w:rPr>
          <w:sz w:val="20"/>
          <w:szCs w:val="20"/>
        </w:rPr>
        <w:t xml:space="preserve"> Convenient replacement times include, all new installations, when purchasing equipment packages, instead of rewinding older standard efficiency motors, when doing preventative maintenance or </w:t>
      </w:r>
      <w:r w:rsidR="009D704B" w:rsidRPr="002E2E04">
        <w:rPr>
          <w:sz w:val="20"/>
          <w:szCs w:val="20"/>
        </w:rPr>
        <w:t xml:space="preserve">implementing </w:t>
      </w:r>
      <w:r w:rsidR="0021659F" w:rsidRPr="002E2E04">
        <w:rPr>
          <w:sz w:val="20"/>
          <w:szCs w:val="20"/>
        </w:rPr>
        <w:t xml:space="preserve">energy conservation programs.  Also consider replacing single speed motors with dual speed motors.  Consider adding variable frequency drives to any AC motors that could be ramped up or down for different load requirements.  If fan speed is reduced to ½ of full load speed, power usage is reduced to 1/8 of full load.   </w:t>
      </w:r>
    </w:p>
    <w:p w:rsidR="00082802" w:rsidRPr="002E2E04" w:rsidRDefault="00082802" w:rsidP="002E2E04">
      <w:pPr>
        <w:rPr>
          <w:sz w:val="20"/>
          <w:szCs w:val="20"/>
        </w:rPr>
      </w:pPr>
    </w:p>
    <w:p w:rsidR="00082802" w:rsidRPr="002E2E04" w:rsidRDefault="00082802" w:rsidP="002E2E04">
      <w:pPr>
        <w:rPr>
          <w:sz w:val="20"/>
          <w:szCs w:val="20"/>
        </w:rPr>
      </w:pPr>
    </w:p>
    <w:p w:rsidR="00082802" w:rsidRPr="002E2E04" w:rsidRDefault="002E2E04" w:rsidP="002E2E04">
      <w:pPr>
        <w:rPr>
          <w:b/>
          <w:sz w:val="20"/>
          <w:szCs w:val="20"/>
        </w:rPr>
      </w:pPr>
      <w:r>
        <w:rPr>
          <w:b/>
          <w:noProof/>
          <w:sz w:val="20"/>
          <w:szCs w:val="20"/>
        </w:rPr>
        <w:pict>
          <v:rect id="_x0000_s1027" style="position:absolute;left:0;text-align:left;margin-left:4.85pt;margin-top:2.65pt;width:22.85pt;height:22.85pt;z-index:251659264" strokecolor="#4f81bd" strokeweight="2.5pt">
            <v:shadow color="#868686"/>
          </v:rect>
        </w:pict>
      </w:r>
      <w:r w:rsidR="00082802" w:rsidRPr="002E2E04">
        <w:rPr>
          <w:b/>
          <w:sz w:val="20"/>
          <w:szCs w:val="20"/>
        </w:rPr>
        <w:t>Replace all Standard V Belts with Cogged V Belts</w:t>
      </w:r>
    </w:p>
    <w:p w:rsidR="0021659F" w:rsidRPr="002E2E04" w:rsidRDefault="0021659F" w:rsidP="002E2E04">
      <w:pPr>
        <w:rPr>
          <w:sz w:val="20"/>
          <w:szCs w:val="20"/>
        </w:rPr>
      </w:pPr>
      <w:r w:rsidRPr="002E2E04">
        <w:rPr>
          <w:sz w:val="20"/>
          <w:szCs w:val="20"/>
        </w:rPr>
        <w:t>Checking motor belts for proper tension and alignment can greatly deteriorate the efficiency of power transmission.   Replacing standard v-belts with cogged v-belts can increase the efficiency of the power transfer by 2%-5% due to reduced bending resistance and reduced slip.  Cogged v-belts can use the same pulleys as standard v-belts. All standard v-belts should be replaced with cogged v-belts.</w:t>
      </w:r>
    </w:p>
    <w:p w:rsidR="002E2E04" w:rsidRDefault="002E2E04" w:rsidP="002E2E04">
      <w:pPr>
        <w:ind w:left="0"/>
        <w:rPr>
          <w:b/>
          <w:sz w:val="20"/>
          <w:szCs w:val="20"/>
        </w:rPr>
        <w:sectPr w:rsidR="002E2E04" w:rsidSect="002E2E04">
          <w:type w:val="continuous"/>
          <w:pgSz w:w="12240" w:h="15840" w:code="1"/>
          <w:pgMar w:top="720" w:right="720" w:bottom="720" w:left="720" w:header="1397" w:footer="432" w:gutter="0"/>
          <w:cols w:space="720"/>
          <w:noEndnote/>
          <w:docGrid w:linePitch="326"/>
        </w:sectPr>
      </w:pPr>
    </w:p>
    <w:p w:rsidR="009E7466" w:rsidRPr="002E2E04" w:rsidRDefault="009E7466" w:rsidP="002E2E04">
      <w:pPr>
        <w:ind w:left="0"/>
        <w:rPr>
          <w:b/>
          <w:sz w:val="20"/>
          <w:szCs w:val="20"/>
        </w:rPr>
      </w:pPr>
    </w:p>
    <w:p w:rsidR="009E7466" w:rsidRPr="002E2E04" w:rsidRDefault="009E7466" w:rsidP="002E2E04">
      <w:pPr>
        <w:ind w:left="0"/>
        <w:rPr>
          <w:b/>
          <w:sz w:val="20"/>
          <w:szCs w:val="20"/>
        </w:rPr>
      </w:pPr>
    </w:p>
    <w:sectPr w:rsidR="009E7466" w:rsidRPr="002E2E04" w:rsidSect="00082802">
      <w:type w:val="continuous"/>
      <w:pgSz w:w="12240" w:h="15840" w:code="1"/>
      <w:pgMar w:top="720" w:right="720" w:bottom="720" w:left="720" w:header="1397" w:footer="432" w:gutter="0"/>
      <w:cols w:num="2"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AD" w:rsidRDefault="001C31AD" w:rsidP="001D7D24">
      <w:r>
        <w:separator/>
      </w:r>
    </w:p>
  </w:endnote>
  <w:endnote w:type="continuationSeparator" w:id="0">
    <w:p w:rsidR="001C31AD" w:rsidRDefault="001C31AD" w:rsidP="001D7D2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24" w:rsidRDefault="001D7D24" w:rsidP="001D7D2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AD" w:rsidRDefault="001C31AD" w:rsidP="001D7D24">
      <w:r>
        <w:separator/>
      </w:r>
    </w:p>
  </w:footnote>
  <w:footnote w:type="continuationSeparator" w:id="0">
    <w:p w:rsidR="001C31AD" w:rsidRDefault="001C31AD" w:rsidP="001D7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04" w:rsidRDefault="002E2E04">
    <w:pPr>
      <w:pStyle w:val="Header"/>
    </w:pPr>
    <w:r w:rsidRPr="002E2E04">
      <w:drawing>
        <wp:anchor distT="0" distB="0" distL="114300" distR="114300" simplePos="0" relativeHeight="251659264" behindDoc="0" locked="0" layoutInCell="1" allowOverlap="1">
          <wp:simplePos x="0" y="0"/>
          <wp:positionH relativeFrom="page">
            <wp:posOffset>457200</wp:posOffset>
          </wp:positionH>
          <wp:positionV relativeFrom="page">
            <wp:posOffset>457200</wp:posOffset>
          </wp:positionV>
          <wp:extent cx="1895475" cy="504825"/>
          <wp:effectExtent l="19050" t="0" r="0" b="0"/>
          <wp:wrapNone/>
          <wp:docPr id="3" name="Picture 1" descr="head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color"/>
                  <pic:cNvPicPr>
                    <a:picLocks noChangeAspect="1" noChangeArrowheads="1"/>
                  </pic:cNvPicPr>
                </pic:nvPicPr>
                <pic:blipFill>
                  <a:blip r:embed="rId1"/>
                  <a:srcRect/>
                  <a:stretch>
                    <a:fillRect/>
                  </a:stretch>
                </pic:blipFill>
                <pic:spPr bwMode="auto">
                  <a:xfrm>
                    <a:off x="0" y="0"/>
                    <a:ext cx="189166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02"/>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
    <w:nsid w:val="19657DD9"/>
    <w:multiLevelType w:val="hybridMultilevel"/>
    <w:tmpl w:val="9378C5B4"/>
    <w:lvl w:ilvl="0" w:tplc="33A6C89E">
      <w:start w:val="1"/>
      <w:numFmt w:val="decimal"/>
      <w:lvlText w:val="%1."/>
      <w:lvlJc w:val="left"/>
      <w:pPr>
        <w:tabs>
          <w:tab w:val="num" w:pos="720"/>
        </w:tabs>
        <w:ind w:left="720" w:hanging="360"/>
      </w:pPr>
    </w:lvl>
    <w:lvl w:ilvl="1" w:tplc="DF7C1A5C">
      <w:start w:val="1"/>
      <w:numFmt w:val="decimal"/>
      <w:lvlText w:val="%2."/>
      <w:lvlJc w:val="left"/>
      <w:pPr>
        <w:tabs>
          <w:tab w:val="num" w:pos="1440"/>
        </w:tabs>
        <w:ind w:left="1440" w:hanging="360"/>
      </w:pPr>
    </w:lvl>
    <w:lvl w:ilvl="2" w:tplc="B0B6E786">
      <w:start w:val="908"/>
      <w:numFmt w:val="bullet"/>
      <w:lvlText w:val="–"/>
      <w:lvlJc w:val="left"/>
      <w:pPr>
        <w:tabs>
          <w:tab w:val="num" w:pos="2160"/>
        </w:tabs>
        <w:ind w:left="2160" w:hanging="360"/>
      </w:pPr>
      <w:rPr>
        <w:rFonts w:ascii="Arial Narrow" w:hAnsi="Arial Narrow" w:hint="default"/>
      </w:rPr>
    </w:lvl>
    <w:lvl w:ilvl="3" w:tplc="81A4FEAE" w:tentative="1">
      <w:start w:val="1"/>
      <w:numFmt w:val="decimal"/>
      <w:lvlText w:val="%4."/>
      <w:lvlJc w:val="left"/>
      <w:pPr>
        <w:tabs>
          <w:tab w:val="num" w:pos="2880"/>
        </w:tabs>
        <w:ind w:left="2880" w:hanging="360"/>
      </w:pPr>
    </w:lvl>
    <w:lvl w:ilvl="4" w:tplc="265C0F04" w:tentative="1">
      <w:start w:val="1"/>
      <w:numFmt w:val="decimal"/>
      <w:lvlText w:val="%5."/>
      <w:lvlJc w:val="left"/>
      <w:pPr>
        <w:tabs>
          <w:tab w:val="num" w:pos="3600"/>
        </w:tabs>
        <w:ind w:left="3600" w:hanging="360"/>
      </w:pPr>
    </w:lvl>
    <w:lvl w:ilvl="5" w:tplc="7234930C" w:tentative="1">
      <w:start w:val="1"/>
      <w:numFmt w:val="decimal"/>
      <w:lvlText w:val="%6."/>
      <w:lvlJc w:val="left"/>
      <w:pPr>
        <w:tabs>
          <w:tab w:val="num" w:pos="4320"/>
        </w:tabs>
        <w:ind w:left="4320" w:hanging="360"/>
      </w:pPr>
    </w:lvl>
    <w:lvl w:ilvl="6" w:tplc="DBDC38A4" w:tentative="1">
      <w:start w:val="1"/>
      <w:numFmt w:val="decimal"/>
      <w:lvlText w:val="%7."/>
      <w:lvlJc w:val="left"/>
      <w:pPr>
        <w:tabs>
          <w:tab w:val="num" w:pos="5040"/>
        </w:tabs>
        <w:ind w:left="5040" w:hanging="360"/>
      </w:pPr>
    </w:lvl>
    <w:lvl w:ilvl="7" w:tplc="44C827C6" w:tentative="1">
      <w:start w:val="1"/>
      <w:numFmt w:val="decimal"/>
      <w:lvlText w:val="%8."/>
      <w:lvlJc w:val="left"/>
      <w:pPr>
        <w:tabs>
          <w:tab w:val="num" w:pos="5760"/>
        </w:tabs>
        <w:ind w:left="5760" w:hanging="360"/>
      </w:pPr>
    </w:lvl>
    <w:lvl w:ilvl="8" w:tplc="199006CA" w:tentative="1">
      <w:start w:val="1"/>
      <w:numFmt w:val="decimal"/>
      <w:lvlText w:val="%9."/>
      <w:lvlJc w:val="left"/>
      <w:pPr>
        <w:tabs>
          <w:tab w:val="num" w:pos="6480"/>
        </w:tabs>
        <w:ind w:left="6480" w:hanging="360"/>
      </w:pPr>
    </w:lvl>
  </w:abstractNum>
  <w:abstractNum w:abstractNumId="2">
    <w:nsid w:val="32E42281"/>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3">
    <w:nsid w:val="40595C44"/>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4">
    <w:nsid w:val="50522961"/>
    <w:multiLevelType w:val="hybridMultilevel"/>
    <w:tmpl w:val="2FF2CB8C"/>
    <w:lvl w:ilvl="0" w:tplc="54D26A32">
      <w:start w:val="1"/>
      <w:numFmt w:val="bullet"/>
      <w:lvlText w:val=""/>
      <w:lvlJc w:val="left"/>
      <w:pPr>
        <w:tabs>
          <w:tab w:val="num" w:pos="720"/>
        </w:tabs>
        <w:ind w:left="720" w:hanging="360"/>
      </w:pPr>
      <w:rPr>
        <w:rFonts w:ascii="Wingdings" w:hAnsi="Wingdings" w:hint="default"/>
      </w:rPr>
    </w:lvl>
    <w:lvl w:ilvl="1" w:tplc="66D2F4D8">
      <w:start w:val="1"/>
      <w:numFmt w:val="decimal"/>
      <w:lvlText w:val="%2."/>
      <w:lvlJc w:val="left"/>
      <w:pPr>
        <w:tabs>
          <w:tab w:val="num" w:pos="1440"/>
        </w:tabs>
        <w:ind w:left="1440" w:hanging="360"/>
      </w:pPr>
    </w:lvl>
    <w:lvl w:ilvl="2" w:tplc="CADCDF06">
      <w:start w:val="1289"/>
      <w:numFmt w:val="bullet"/>
      <w:lvlText w:val="–"/>
      <w:lvlJc w:val="left"/>
      <w:pPr>
        <w:tabs>
          <w:tab w:val="num" w:pos="2160"/>
        </w:tabs>
        <w:ind w:left="2160" w:hanging="360"/>
      </w:pPr>
      <w:rPr>
        <w:rFonts w:ascii="Arial Narrow" w:hAnsi="Arial Narrow" w:hint="default"/>
      </w:rPr>
    </w:lvl>
    <w:lvl w:ilvl="3" w:tplc="68088DF4" w:tentative="1">
      <w:start w:val="1"/>
      <w:numFmt w:val="bullet"/>
      <w:lvlText w:val=""/>
      <w:lvlJc w:val="left"/>
      <w:pPr>
        <w:tabs>
          <w:tab w:val="num" w:pos="2880"/>
        </w:tabs>
        <w:ind w:left="2880" w:hanging="360"/>
      </w:pPr>
      <w:rPr>
        <w:rFonts w:ascii="Wingdings" w:hAnsi="Wingdings" w:hint="default"/>
      </w:rPr>
    </w:lvl>
    <w:lvl w:ilvl="4" w:tplc="5A34D290" w:tentative="1">
      <w:start w:val="1"/>
      <w:numFmt w:val="bullet"/>
      <w:lvlText w:val=""/>
      <w:lvlJc w:val="left"/>
      <w:pPr>
        <w:tabs>
          <w:tab w:val="num" w:pos="3600"/>
        </w:tabs>
        <w:ind w:left="3600" w:hanging="360"/>
      </w:pPr>
      <w:rPr>
        <w:rFonts w:ascii="Wingdings" w:hAnsi="Wingdings" w:hint="default"/>
      </w:rPr>
    </w:lvl>
    <w:lvl w:ilvl="5" w:tplc="729C26E2" w:tentative="1">
      <w:start w:val="1"/>
      <w:numFmt w:val="bullet"/>
      <w:lvlText w:val=""/>
      <w:lvlJc w:val="left"/>
      <w:pPr>
        <w:tabs>
          <w:tab w:val="num" w:pos="4320"/>
        </w:tabs>
        <w:ind w:left="4320" w:hanging="360"/>
      </w:pPr>
      <w:rPr>
        <w:rFonts w:ascii="Wingdings" w:hAnsi="Wingdings" w:hint="default"/>
      </w:rPr>
    </w:lvl>
    <w:lvl w:ilvl="6" w:tplc="1FF66EE4" w:tentative="1">
      <w:start w:val="1"/>
      <w:numFmt w:val="bullet"/>
      <w:lvlText w:val=""/>
      <w:lvlJc w:val="left"/>
      <w:pPr>
        <w:tabs>
          <w:tab w:val="num" w:pos="5040"/>
        </w:tabs>
        <w:ind w:left="5040" w:hanging="360"/>
      </w:pPr>
      <w:rPr>
        <w:rFonts w:ascii="Wingdings" w:hAnsi="Wingdings" w:hint="default"/>
      </w:rPr>
    </w:lvl>
    <w:lvl w:ilvl="7" w:tplc="B2A28DA2" w:tentative="1">
      <w:start w:val="1"/>
      <w:numFmt w:val="bullet"/>
      <w:lvlText w:val=""/>
      <w:lvlJc w:val="left"/>
      <w:pPr>
        <w:tabs>
          <w:tab w:val="num" w:pos="5760"/>
        </w:tabs>
        <w:ind w:left="5760" w:hanging="360"/>
      </w:pPr>
      <w:rPr>
        <w:rFonts w:ascii="Wingdings" w:hAnsi="Wingdings" w:hint="default"/>
      </w:rPr>
    </w:lvl>
    <w:lvl w:ilvl="8" w:tplc="24CE44C4" w:tentative="1">
      <w:start w:val="1"/>
      <w:numFmt w:val="bullet"/>
      <w:lvlText w:val=""/>
      <w:lvlJc w:val="left"/>
      <w:pPr>
        <w:tabs>
          <w:tab w:val="num" w:pos="6480"/>
        </w:tabs>
        <w:ind w:left="6480" w:hanging="360"/>
      </w:pPr>
      <w:rPr>
        <w:rFonts w:ascii="Wingdings" w:hAnsi="Wingdings" w:hint="default"/>
      </w:rPr>
    </w:lvl>
  </w:abstractNum>
  <w:abstractNum w:abstractNumId="5">
    <w:nsid w:val="57AC1E42"/>
    <w:multiLevelType w:val="hybridMultilevel"/>
    <w:tmpl w:val="8A4E517C"/>
    <w:lvl w:ilvl="0" w:tplc="7108D7F8">
      <w:start w:val="1"/>
      <w:numFmt w:val="decimal"/>
      <w:lvlText w:val="%1."/>
      <w:lvlJc w:val="left"/>
      <w:pPr>
        <w:tabs>
          <w:tab w:val="num" w:pos="720"/>
        </w:tabs>
        <w:ind w:left="720" w:hanging="360"/>
      </w:pPr>
    </w:lvl>
    <w:lvl w:ilvl="1" w:tplc="CCAEC714">
      <w:start w:val="1"/>
      <w:numFmt w:val="decimal"/>
      <w:lvlText w:val="%2."/>
      <w:lvlJc w:val="left"/>
      <w:pPr>
        <w:tabs>
          <w:tab w:val="num" w:pos="1440"/>
        </w:tabs>
        <w:ind w:left="1440" w:hanging="360"/>
      </w:p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6">
    <w:nsid w:val="593C136B"/>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7">
    <w:nsid w:val="5AF0632E"/>
    <w:multiLevelType w:val="hybridMultilevel"/>
    <w:tmpl w:val="497C97E4"/>
    <w:lvl w:ilvl="0" w:tplc="7108D7F8">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8">
    <w:nsid w:val="6EA33E29"/>
    <w:multiLevelType w:val="hybridMultilevel"/>
    <w:tmpl w:val="ECAADB8E"/>
    <w:lvl w:ilvl="0" w:tplc="7108D7F8">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9">
    <w:nsid w:val="7B2B75AF"/>
    <w:multiLevelType w:val="hybridMultilevel"/>
    <w:tmpl w:val="39C6EF4A"/>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8"/>
  </w:num>
  <w:num w:numId="5">
    <w:abstractNumId w:val="9"/>
  </w:num>
  <w:num w:numId="6">
    <w:abstractNumId w:val="3"/>
  </w:num>
  <w:num w:numId="7">
    <w:abstractNumId w:val="0"/>
  </w:num>
  <w:num w:numId="8">
    <w:abstractNumId w:val="4"/>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39"/>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1D7D24"/>
    <w:rsid w:val="000450F2"/>
    <w:rsid w:val="0005034F"/>
    <w:rsid w:val="00065034"/>
    <w:rsid w:val="00082802"/>
    <w:rsid w:val="0015609B"/>
    <w:rsid w:val="001C31AD"/>
    <w:rsid w:val="001D7D24"/>
    <w:rsid w:val="0020704E"/>
    <w:rsid w:val="0021659F"/>
    <w:rsid w:val="0029148D"/>
    <w:rsid w:val="002E2E04"/>
    <w:rsid w:val="003F0629"/>
    <w:rsid w:val="00437DD9"/>
    <w:rsid w:val="004A64FB"/>
    <w:rsid w:val="00507364"/>
    <w:rsid w:val="00560A9E"/>
    <w:rsid w:val="005E3246"/>
    <w:rsid w:val="005F6781"/>
    <w:rsid w:val="00681BA4"/>
    <w:rsid w:val="0069021D"/>
    <w:rsid w:val="006A34D0"/>
    <w:rsid w:val="006A77A3"/>
    <w:rsid w:val="006F7642"/>
    <w:rsid w:val="008C7660"/>
    <w:rsid w:val="008D4CAC"/>
    <w:rsid w:val="00915F83"/>
    <w:rsid w:val="0094192C"/>
    <w:rsid w:val="0094474D"/>
    <w:rsid w:val="009D704B"/>
    <w:rsid w:val="009E2BEE"/>
    <w:rsid w:val="009E7466"/>
    <w:rsid w:val="00A030F2"/>
    <w:rsid w:val="00A2046E"/>
    <w:rsid w:val="00A90C36"/>
    <w:rsid w:val="00B53830"/>
    <w:rsid w:val="00B72BD4"/>
    <w:rsid w:val="00B74983"/>
    <w:rsid w:val="00D2756E"/>
    <w:rsid w:val="00DD3504"/>
    <w:rsid w:val="00E50C83"/>
    <w:rsid w:val="00EC4653"/>
    <w:rsid w:val="00ED0DAB"/>
    <w:rsid w:val="00ED5E41"/>
    <w:rsid w:val="00F4109B"/>
    <w:rsid w:val="00F4688B"/>
    <w:rsid w:val="00FE3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0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7D24"/>
    <w:pPr>
      <w:tabs>
        <w:tab w:val="center" w:pos="4680"/>
        <w:tab w:val="right" w:pos="9360"/>
      </w:tabs>
    </w:pPr>
  </w:style>
  <w:style w:type="character" w:customStyle="1" w:styleId="HeaderChar">
    <w:name w:val="Header Char"/>
    <w:basedOn w:val="DefaultParagraphFont"/>
    <w:link w:val="Header"/>
    <w:rsid w:val="001D7D24"/>
    <w:rPr>
      <w:sz w:val="24"/>
      <w:szCs w:val="24"/>
    </w:rPr>
  </w:style>
  <w:style w:type="paragraph" w:styleId="Footer">
    <w:name w:val="footer"/>
    <w:basedOn w:val="Normal"/>
    <w:link w:val="FooterChar"/>
    <w:rsid w:val="001D7D24"/>
    <w:pPr>
      <w:tabs>
        <w:tab w:val="center" w:pos="4680"/>
        <w:tab w:val="right" w:pos="9360"/>
      </w:tabs>
    </w:pPr>
  </w:style>
  <w:style w:type="character" w:customStyle="1" w:styleId="FooterChar">
    <w:name w:val="Footer Char"/>
    <w:basedOn w:val="DefaultParagraphFont"/>
    <w:link w:val="Footer"/>
    <w:rsid w:val="001D7D24"/>
    <w:rPr>
      <w:sz w:val="24"/>
      <w:szCs w:val="24"/>
    </w:rPr>
  </w:style>
  <w:style w:type="paragraph" w:styleId="BalloonText">
    <w:name w:val="Balloon Text"/>
    <w:basedOn w:val="Normal"/>
    <w:link w:val="BalloonTextChar"/>
    <w:rsid w:val="001D7D24"/>
    <w:rPr>
      <w:rFonts w:ascii="Tahoma" w:hAnsi="Tahoma" w:cs="Tahoma"/>
      <w:sz w:val="16"/>
      <w:szCs w:val="16"/>
    </w:rPr>
  </w:style>
  <w:style w:type="character" w:customStyle="1" w:styleId="BalloonTextChar">
    <w:name w:val="Balloon Text Char"/>
    <w:basedOn w:val="DefaultParagraphFont"/>
    <w:link w:val="BalloonText"/>
    <w:rsid w:val="001D7D24"/>
    <w:rPr>
      <w:rFonts w:ascii="Tahoma" w:hAnsi="Tahoma" w:cs="Tahoma"/>
      <w:sz w:val="16"/>
      <w:szCs w:val="16"/>
    </w:rPr>
  </w:style>
  <w:style w:type="paragraph" w:styleId="ListParagraph">
    <w:name w:val="List Paragraph"/>
    <w:basedOn w:val="Normal"/>
    <w:uiPriority w:val="34"/>
    <w:qFormat/>
    <w:rsid w:val="009E7466"/>
    <w:pPr>
      <w:contextualSpacing/>
    </w:pPr>
  </w:style>
  <w:style w:type="paragraph" w:styleId="NoSpacing">
    <w:name w:val="No Spacing"/>
    <w:uiPriority w:val="1"/>
    <w:qFormat/>
    <w:rsid w:val="002E2E04"/>
    <w:pPr>
      <w:ind w:left="0"/>
    </w:pPr>
    <w:rPr>
      <w:sz w:val="24"/>
      <w:szCs w:val="24"/>
    </w:rPr>
  </w:style>
</w:styles>
</file>

<file path=word/webSettings.xml><?xml version="1.0" encoding="utf-8"?>
<w:webSettings xmlns:r="http://schemas.openxmlformats.org/officeDocument/2006/relationships" xmlns:w="http://schemas.openxmlformats.org/wordprocessingml/2006/main">
  <w:divs>
    <w:div w:id="1461418186">
      <w:bodyDiv w:val="1"/>
      <w:marLeft w:val="0"/>
      <w:marRight w:val="0"/>
      <w:marTop w:val="0"/>
      <w:marBottom w:val="0"/>
      <w:divBdr>
        <w:top w:val="none" w:sz="0" w:space="0" w:color="auto"/>
        <w:left w:val="none" w:sz="0" w:space="0" w:color="auto"/>
        <w:bottom w:val="none" w:sz="0" w:space="0" w:color="auto"/>
        <w:right w:val="none" w:sz="0" w:space="0" w:color="auto"/>
      </w:divBdr>
      <w:divsChild>
        <w:div w:id="913735076">
          <w:marLeft w:val="547"/>
          <w:marRight w:val="0"/>
          <w:marTop w:val="0"/>
          <w:marBottom w:val="0"/>
          <w:divBdr>
            <w:top w:val="none" w:sz="0" w:space="0" w:color="auto"/>
            <w:left w:val="none" w:sz="0" w:space="0" w:color="auto"/>
            <w:bottom w:val="none" w:sz="0" w:space="0" w:color="auto"/>
            <w:right w:val="none" w:sz="0" w:space="0" w:color="auto"/>
          </w:divBdr>
        </w:div>
        <w:div w:id="523785731">
          <w:marLeft w:val="1267"/>
          <w:marRight w:val="0"/>
          <w:marTop w:val="0"/>
          <w:marBottom w:val="0"/>
          <w:divBdr>
            <w:top w:val="none" w:sz="0" w:space="0" w:color="auto"/>
            <w:left w:val="none" w:sz="0" w:space="0" w:color="auto"/>
            <w:bottom w:val="none" w:sz="0" w:space="0" w:color="auto"/>
            <w:right w:val="none" w:sz="0" w:space="0" w:color="auto"/>
          </w:divBdr>
        </w:div>
        <w:div w:id="1436290106">
          <w:marLeft w:val="1267"/>
          <w:marRight w:val="0"/>
          <w:marTop w:val="0"/>
          <w:marBottom w:val="0"/>
          <w:divBdr>
            <w:top w:val="none" w:sz="0" w:space="0" w:color="auto"/>
            <w:left w:val="none" w:sz="0" w:space="0" w:color="auto"/>
            <w:bottom w:val="none" w:sz="0" w:space="0" w:color="auto"/>
            <w:right w:val="none" w:sz="0" w:space="0" w:color="auto"/>
          </w:divBdr>
        </w:div>
        <w:div w:id="214899073">
          <w:marLeft w:val="1267"/>
          <w:marRight w:val="0"/>
          <w:marTop w:val="0"/>
          <w:marBottom w:val="0"/>
          <w:divBdr>
            <w:top w:val="none" w:sz="0" w:space="0" w:color="auto"/>
            <w:left w:val="none" w:sz="0" w:space="0" w:color="auto"/>
            <w:bottom w:val="none" w:sz="0" w:space="0" w:color="auto"/>
            <w:right w:val="none" w:sz="0" w:space="0" w:color="auto"/>
          </w:divBdr>
        </w:div>
        <w:div w:id="2121100631">
          <w:marLeft w:val="1267"/>
          <w:marRight w:val="0"/>
          <w:marTop w:val="0"/>
          <w:marBottom w:val="0"/>
          <w:divBdr>
            <w:top w:val="none" w:sz="0" w:space="0" w:color="auto"/>
            <w:left w:val="none" w:sz="0" w:space="0" w:color="auto"/>
            <w:bottom w:val="none" w:sz="0" w:space="0" w:color="auto"/>
            <w:right w:val="none" w:sz="0" w:space="0" w:color="auto"/>
          </w:divBdr>
        </w:div>
        <w:div w:id="1134445388">
          <w:marLeft w:val="1267"/>
          <w:marRight w:val="0"/>
          <w:marTop w:val="0"/>
          <w:marBottom w:val="0"/>
          <w:divBdr>
            <w:top w:val="none" w:sz="0" w:space="0" w:color="auto"/>
            <w:left w:val="none" w:sz="0" w:space="0" w:color="auto"/>
            <w:bottom w:val="none" w:sz="0" w:space="0" w:color="auto"/>
            <w:right w:val="none" w:sz="0" w:space="0" w:color="auto"/>
          </w:divBdr>
        </w:div>
        <w:div w:id="1360820204">
          <w:marLeft w:val="1800"/>
          <w:marRight w:val="0"/>
          <w:marTop w:val="0"/>
          <w:marBottom w:val="0"/>
          <w:divBdr>
            <w:top w:val="none" w:sz="0" w:space="0" w:color="auto"/>
            <w:left w:val="none" w:sz="0" w:space="0" w:color="auto"/>
            <w:bottom w:val="none" w:sz="0" w:space="0" w:color="auto"/>
            <w:right w:val="none" w:sz="0" w:space="0" w:color="auto"/>
          </w:divBdr>
        </w:div>
        <w:div w:id="1188325219">
          <w:marLeft w:val="1267"/>
          <w:marRight w:val="0"/>
          <w:marTop w:val="0"/>
          <w:marBottom w:val="0"/>
          <w:divBdr>
            <w:top w:val="none" w:sz="0" w:space="0" w:color="auto"/>
            <w:left w:val="none" w:sz="0" w:space="0" w:color="auto"/>
            <w:bottom w:val="none" w:sz="0" w:space="0" w:color="auto"/>
            <w:right w:val="none" w:sz="0" w:space="0" w:color="auto"/>
          </w:divBdr>
        </w:div>
      </w:divsChild>
    </w:div>
    <w:div w:id="1574271573">
      <w:bodyDiv w:val="1"/>
      <w:marLeft w:val="0"/>
      <w:marRight w:val="0"/>
      <w:marTop w:val="0"/>
      <w:marBottom w:val="0"/>
      <w:divBdr>
        <w:top w:val="none" w:sz="0" w:space="0" w:color="auto"/>
        <w:left w:val="none" w:sz="0" w:space="0" w:color="auto"/>
        <w:bottom w:val="none" w:sz="0" w:space="0" w:color="auto"/>
        <w:right w:val="none" w:sz="0" w:space="0" w:color="auto"/>
      </w:divBdr>
      <w:divsChild>
        <w:div w:id="2052725458">
          <w:marLeft w:val="1267"/>
          <w:marRight w:val="0"/>
          <w:marTop w:val="0"/>
          <w:marBottom w:val="0"/>
          <w:divBdr>
            <w:top w:val="none" w:sz="0" w:space="0" w:color="auto"/>
            <w:left w:val="none" w:sz="0" w:space="0" w:color="auto"/>
            <w:bottom w:val="none" w:sz="0" w:space="0" w:color="auto"/>
            <w:right w:val="none" w:sz="0" w:space="0" w:color="auto"/>
          </w:divBdr>
        </w:div>
        <w:div w:id="103775053">
          <w:marLeft w:val="1800"/>
          <w:marRight w:val="0"/>
          <w:marTop w:val="0"/>
          <w:marBottom w:val="0"/>
          <w:divBdr>
            <w:top w:val="none" w:sz="0" w:space="0" w:color="auto"/>
            <w:left w:val="none" w:sz="0" w:space="0" w:color="auto"/>
            <w:bottom w:val="none" w:sz="0" w:space="0" w:color="auto"/>
            <w:right w:val="none" w:sz="0" w:space="0" w:color="auto"/>
          </w:divBdr>
        </w:div>
        <w:div w:id="1432357839">
          <w:marLeft w:val="1800"/>
          <w:marRight w:val="0"/>
          <w:marTop w:val="0"/>
          <w:marBottom w:val="0"/>
          <w:divBdr>
            <w:top w:val="none" w:sz="0" w:space="0" w:color="auto"/>
            <w:left w:val="none" w:sz="0" w:space="0" w:color="auto"/>
            <w:bottom w:val="none" w:sz="0" w:space="0" w:color="auto"/>
            <w:right w:val="none" w:sz="0" w:space="0" w:color="auto"/>
          </w:divBdr>
        </w:div>
        <w:div w:id="2124379109">
          <w:marLeft w:val="1267"/>
          <w:marRight w:val="0"/>
          <w:marTop w:val="0"/>
          <w:marBottom w:val="0"/>
          <w:divBdr>
            <w:top w:val="none" w:sz="0" w:space="0" w:color="auto"/>
            <w:left w:val="none" w:sz="0" w:space="0" w:color="auto"/>
            <w:bottom w:val="none" w:sz="0" w:space="0" w:color="auto"/>
            <w:right w:val="none" w:sz="0" w:space="0" w:color="auto"/>
          </w:divBdr>
        </w:div>
        <w:div w:id="1431507417">
          <w:marLeft w:val="1800"/>
          <w:marRight w:val="0"/>
          <w:marTop w:val="0"/>
          <w:marBottom w:val="0"/>
          <w:divBdr>
            <w:top w:val="none" w:sz="0" w:space="0" w:color="auto"/>
            <w:left w:val="none" w:sz="0" w:space="0" w:color="auto"/>
            <w:bottom w:val="none" w:sz="0" w:space="0" w:color="auto"/>
            <w:right w:val="none" w:sz="0" w:space="0" w:color="auto"/>
          </w:divBdr>
        </w:div>
        <w:div w:id="1360856874">
          <w:marLeft w:val="1267"/>
          <w:marRight w:val="0"/>
          <w:marTop w:val="0"/>
          <w:marBottom w:val="0"/>
          <w:divBdr>
            <w:top w:val="none" w:sz="0" w:space="0" w:color="auto"/>
            <w:left w:val="none" w:sz="0" w:space="0" w:color="auto"/>
            <w:bottom w:val="none" w:sz="0" w:space="0" w:color="auto"/>
            <w:right w:val="none" w:sz="0" w:space="0" w:color="auto"/>
          </w:divBdr>
        </w:div>
        <w:div w:id="1417895064">
          <w:marLeft w:val="1800"/>
          <w:marRight w:val="0"/>
          <w:marTop w:val="0"/>
          <w:marBottom w:val="0"/>
          <w:divBdr>
            <w:top w:val="none" w:sz="0" w:space="0" w:color="auto"/>
            <w:left w:val="none" w:sz="0" w:space="0" w:color="auto"/>
            <w:bottom w:val="none" w:sz="0" w:space="0" w:color="auto"/>
            <w:right w:val="none" w:sz="0" w:space="0" w:color="auto"/>
          </w:divBdr>
        </w:div>
        <w:div w:id="1163591846">
          <w:marLeft w:val="1267"/>
          <w:marRight w:val="0"/>
          <w:marTop w:val="0"/>
          <w:marBottom w:val="0"/>
          <w:divBdr>
            <w:top w:val="none" w:sz="0" w:space="0" w:color="auto"/>
            <w:left w:val="none" w:sz="0" w:space="0" w:color="auto"/>
            <w:bottom w:val="none" w:sz="0" w:space="0" w:color="auto"/>
            <w:right w:val="none" w:sz="0" w:space="0" w:color="auto"/>
          </w:divBdr>
        </w:div>
      </w:divsChild>
    </w:div>
    <w:div w:id="1767270655">
      <w:bodyDiv w:val="1"/>
      <w:marLeft w:val="0"/>
      <w:marRight w:val="0"/>
      <w:marTop w:val="0"/>
      <w:marBottom w:val="0"/>
      <w:divBdr>
        <w:top w:val="none" w:sz="0" w:space="0" w:color="auto"/>
        <w:left w:val="none" w:sz="0" w:space="0" w:color="auto"/>
        <w:bottom w:val="none" w:sz="0" w:space="0" w:color="auto"/>
        <w:right w:val="none" w:sz="0" w:space="0" w:color="auto"/>
      </w:divBdr>
      <w:divsChild>
        <w:div w:id="613365979">
          <w:marLeft w:val="1267"/>
          <w:marRight w:val="0"/>
          <w:marTop w:val="0"/>
          <w:marBottom w:val="0"/>
          <w:divBdr>
            <w:top w:val="none" w:sz="0" w:space="0" w:color="auto"/>
            <w:left w:val="none" w:sz="0" w:space="0" w:color="auto"/>
            <w:bottom w:val="none" w:sz="0" w:space="0" w:color="auto"/>
            <w:right w:val="none" w:sz="0" w:space="0" w:color="auto"/>
          </w:divBdr>
        </w:div>
        <w:div w:id="1370253692">
          <w:marLeft w:val="1800"/>
          <w:marRight w:val="0"/>
          <w:marTop w:val="0"/>
          <w:marBottom w:val="0"/>
          <w:divBdr>
            <w:top w:val="none" w:sz="0" w:space="0" w:color="auto"/>
            <w:left w:val="none" w:sz="0" w:space="0" w:color="auto"/>
            <w:bottom w:val="none" w:sz="0" w:space="0" w:color="auto"/>
            <w:right w:val="none" w:sz="0" w:space="0" w:color="auto"/>
          </w:divBdr>
        </w:div>
        <w:div w:id="1457915374">
          <w:marLeft w:val="1800"/>
          <w:marRight w:val="0"/>
          <w:marTop w:val="0"/>
          <w:marBottom w:val="0"/>
          <w:divBdr>
            <w:top w:val="none" w:sz="0" w:space="0" w:color="auto"/>
            <w:left w:val="none" w:sz="0" w:space="0" w:color="auto"/>
            <w:bottom w:val="none" w:sz="0" w:space="0" w:color="auto"/>
            <w:right w:val="none" w:sz="0" w:space="0" w:color="auto"/>
          </w:divBdr>
        </w:div>
        <w:div w:id="155615197">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FFA3-0729-4EC6-98D9-FB227E7D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jdean</dc:creator>
  <cp:keywords/>
  <dc:description/>
  <cp:lastModifiedBy>Gabe Boeckman</cp:lastModifiedBy>
  <cp:revision>10</cp:revision>
  <dcterms:created xsi:type="dcterms:W3CDTF">2010-02-11T21:23:00Z</dcterms:created>
  <dcterms:modified xsi:type="dcterms:W3CDTF">2010-07-22T23:45:00Z</dcterms:modified>
</cp:coreProperties>
</file>